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1307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Style w:val="11"/>
          <w:rFonts w:hint="default" w:ascii="Times New Roman" w:hAnsi="Times New Roman" w:eastAsia="Helvetica" w:cs="Times New Roman"/>
          <w:i w:val="0"/>
          <w:iCs w:val="0"/>
          <w:caps w:val="0"/>
          <w:color w:val="333333"/>
          <w:spacing w:val="0"/>
          <w:sz w:val="34"/>
          <w:szCs w:val="34"/>
          <w:shd w:val="clear" w:fill="FFFFFF"/>
        </w:rPr>
      </w:pPr>
    </w:p>
    <w:p w14:paraId="76C2772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Style w:val="11"/>
          <w:rFonts w:hint="default" w:ascii="Times New Roman" w:hAnsi="Times New Roman" w:eastAsia="Helvetica" w:cs="Times New Roman"/>
          <w:i w:val="0"/>
          <w:iCs w:val="0"/>
          <w:caps w:val="0"/>
          <w:color w:val="333333"/>
          <w:spacing w:val="0"/>
          <w:sz w:val="34"/>
          <w:szCs w:val="34"/>
          <w:shd w:val="clear" w:fill="FFFFFF"/>
        </w:rPr>
      </w:pPr>
    </w:p>
    <w:p w14:paraId="11005EF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Style w:val="11"/>
          <w:rFonts w:hint="default" w:ascii="Times New Roman" w:hAnsi="Times New Roman" w:eastAsia="Helvetica" w:cs="Times New Roman"/>
          <w:i w:val="0"/>
          <w:iCs w:val="0"/>
          <w:caps w:val="0"/>
          <w:color w:val="333333"/>
          <w:spacing w:val="0"/>
          <w:sz w:val="34"/>
          <w:szCs w:val="34"/>
          <w:shd w:val="clear" w:fill="FFFFFF"/>
        </w:rPr>
      </w:pPr>
    </w:p>
    <w:p w14:paraId="08847CC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34"/>
          <w:szCs w:val="34"/>
          <w:shd w:val="clear" w:fill="FFFFFF"/>
        </w:rPr>
        <w:t> </w:t>
      </w:r>
    </w:p>
    <w:p w14:paraId="7030E99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i w:val="0"/>
          <w:iCs w:val="0"/>
          <w:caps w:val="0"/>
          <w:color w:val="333333"/>
          <w:spacing w:val="0"/>
          <w:sz w:val="19"/>
          <w:szCs w:val="19"/>
        </w:rPr>
      </w:pPr>
      <w:r>
        <w:rPr>
          <w:rStyle w:val="11"/>
          <w:rFonts w:ascii="方正小标宋简体" w:hAnsi="方正小标宋简体" w:eastAsia="方正小标宋简体" w:cs="方正小标宋简体"/>
          <w:i w:val="0"/>
          <w:iCs w:val="0"/>
          <w:caps w:val="0"/>
          <w:color w:val="333333"/>
          <w:spacing w:val="0"/>
          <w:sz w:val="34"/>
          <w:szCs w:val="34"/>
          <w:shd w:val="clear" w:fill="FFFFFF"/>
        </w:rPr>
        <w:t>庆城县商务局</w:t>
      </w:r>
    </w:p>
    <w:p w14:paraId="0C59B99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34"/>
          <w:szCs w:val="34"/>
          <w:shd w:val="clear" w:fill="FFFFFF"/>
        </w:rPr>
        <w:t>202</w:t>
      </w:r>
      <w:r>
        <w:rPr>
          <w:rStyle w:val="11"/>
          <w:rFonts w:hint="eastAsia" w:ascii="Times New Roman" w:hAnsi="Times New Roman" w:cs="Times New Roman"/>
          <w:i w:val="0"/>
          <w:iCs w:val="0"/>
          <w:caps w:val="0"/>
          <w:color w:val="333333"/>
          <w:spacing w:val="0"/>
          <w:sz w:val="34"/>
          <w:szCs w:val="34"/>
          <w:shd w:val="clear" w:fill="FFFFFF"/>
          <w:lang w:val="en-US" w:eastAsia="zh-CN"/>
        </w:rPr>
        <w:t>6</w:t>
      </w:r>
      <w:r>
        <w:rPr>
          <w:rStyle w:val="11"/>
          <w:rFonts w:hint="eastAsia" w:ascii="方正小标宋简体" w:hAnsi="方正小标宋简体" w:eastAsia="方正小标宋简体" w:cs="方正小标宋简体"/>
          <w:i w:val="0"/>
          <w:iCs w:val="0"/>
          <w:caps w:val="0"/>
          <w:color w:val="333333"/>
          <w:spacing w:val="0"/>
          <w:sz w:val="34"/>
          <w:szCs w:val="34"/>
          <w:shd w:val="clear" w:fill="FFFFFF"/>
        </w:rPr>
        <w:t>年单位预算公开情况说明</w:t>
      </w:r>
      <w:r>
        <w:rPr>
          <w:rStyle w:val="11"/>
          <w:rFonts w:hint="default" w:ascii="Times New Roman" w:hAnsi="Times New Roman" w:eastAsia="Helvetica" w:cs="Times New Roman"/>
          <w:i w:val="0"/>
          <w:iCs w:val="0"/>
          <w:caps w:val="0"/>
          <w:color w:val="333333"/>
          <w:spacing w:val="0"/>
          <w:sz w:val="34"/>
          <w:szCs w:val="34"/>
          <w:shd w:val="clear" w:fill="FFFFFF"/>
        </w:rPr>
        <w:t xml:space="preserve"> </w:t>
      </w:r>
    </w:p>
    <w:p w14:paraId="3EA2E7A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34"/>
          <w:szCs w:val="34"/>
          <w:shd w:val="clear" w:fill="FFFFFF"/>
        </w:rPr>
        <w:t> </w:t>
      </w:r>
    </w:p>
    <w:p w14:paraId="3D57DC0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34"/>
          <w:szCs w:val="34"/>
          <w:shd w:val="clear" w:fill="FFFFFF"/>
        </w:rPr>
        <w:t> </w:t>
      </w:r>
    </w:p>
    <w:p w14:paraId="3C8B936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34"/>
          <w:szCs w:val="34"/>
          <w:shd w:val="clear" w:fill="FFFFFF"/>
        </w:rPr>
        <w:t> </w:t>
      </w:r>
    </w:p>
    <w:p w14:paraId="668DBB8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34"/>
          <w:szCs w:val="34"/>
          <w:shd w:val="clear" w:fill="FFFFFF"/>
        </w:rPr>
        <w:t> </w:t>
      </w:r>
    </w:p>
    <w:p w14:paraId="176BD66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34"/>
          <w:szCs w:val="34"/>
          <w:shd w:val="clear" w:fill="FFFFFF"/>
        </w:rPr>
        <w:t> </w:t>
      </w:r>
    </w:p>
    <w:p w14:paraId="7D3DB02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34"/>
          <w:szCs w:val="34"/>
          <w:shd w:val="clear" w:fill="FFFFFF"/>
        </w:rPr>
        <w:t> </w:t>
      </w:r>
    </w:p>
    <w:p w14:paraId="2437FBC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34"/>
          <w:szCs w:val="34"/>
          <w:shd w:val="clear" w:fill="FFFFFF"/>
        </w:rPr>
        <w:t> </w:t>
      </w:r>
    </w:p>
    <w:p w14:paraId="4A1BCBF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34"/>
          <w:szCs w:val="34"/>
          <w:shd w:val="clear" w:fill="FFFFFF"/>
        </w:rPr>
        <w:t> </w:t>
      </w:r>
    </w:p>
    <w:p w14:paraId="621CD33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34"/>
          <w:szCs w:val="34"/>
          <w:shd w:val="clear" w:fill="FFFFFF"/>
        </w:rPr>
        <w:t> </w:t>
      </w:r>
    </w:p>
    <w:p w14:paraId="544630D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34"/>
          <w:szCs w:val="34"/>
          <w:shd w:val="clear" w:fill="FFFFFF"/>
        </w:rPr>
        <w:t> </w:t>
      </w:r>
    </w:p>
    <w:p w14:paraId="7AD9459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25"/>
          <w:szCs w:val="25"/>
          <w:shd w:val="clear" w:fill="FFFFFF"/>
        </w:rPr>
        <w:t> </w:t>
      </w:r>
    </w:p>
    <w:p w14:paraId="2ADD0F5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25"/>
          <w:szCs w:val="25"/>
          <w:shd w:val="clear" w:fill="FFFFFF"/>
        </w:rPr>
        <w:t>202</w:t>
      </w:r>
      <w:r>
        <w:rPr>
          <w:rStyle w:val="11"/>
          <w:rFonts w:hint="eastAsia" w:ascii="Times New Roman" w:hAnsi="Times New Roman" w:cs="Times New Roman"/>
          <w:i w:val="0"/>
          <w:iCs w:val="0"/>
          <w:caps w:val="0"/>
          <w:color w:val="333333"/>
          <w:spacing w:val="0"/>
          <w:sz w:val="25"/>
          <w:szCs w:val="25"/>
          <w:shd w:val="clear" w:fill="FFFFFF"/>
          <w:lang w:val="en-US" w:eastAsia="zh-CN"/>
        </w:rPr>
        <w:t>6</w:t>
      </w:r>
      <w:r>
        <w:rPr>
          <w:rStyle w:val="11"/>
          <w:rFonts w:ascii="黑体" w:hAnsi="宋体" w:eastAsia="黑体" w:cs="黑体"/>
          <w:i w:val="0"/>
          <w:iCs w:val="0"/>
          <w:caps w:val="0"/>
          <w:color w:val="333333"/>
          <w:spacing w:val="0"/>
          <w:sz w:val="25"/>
          <w:szCs w:val="25"/>
          <w:shd w:val="clear" w:fill="FFFFFF"/>
        </w:rPr>
        <w:t>年</w:t>
      </w:r>
      <w:r>
        <w:rPr>
          <w:rStyle w:val="11"/>
          <w:rFonts w:hint="eastAsia" w:ascii="Times New Roman" w:hAnsi="Times New Roman" w:cs="Times New Roman"/>
          <w:i w:val="0"/>
          <w:iCs w:val="0"/>
          <w:caps w:val="0"/>
          <w:color w:val="333333"/>
          <w:spacing w:val="0"/>
          <w:sz w:val="25"/>
          <w:szCs w:val="25"/>
          <w:shd w:val="clear" w:fill="FFFFFF"/>
          <w:lang w:val="en-US" w:eastAsia="zh-CN"/>
        </w:rPr>
        <w:t>2</w:t>
      </w:r>
      <w:r>
        <w:rPr>
          <w:rStyle w:val="11"/>
          <w:rFonts w:hint="eastAsia" w:ascii="黑体" w:hAnsi="宋体" w:eastAsia="黑体" w:cs="黑体"/>
          <w:i w:val="0"/>
          <w:iCs w:val="0"/>
          <w:caps w:val="0"/>
          <w:color w:val="333333"/>
          <w:spacing w:val="0"/>
          <w:sz w:val="25"/>
          <w:szCs w:val="25"/>
          <w:shd w:val="clear" w:fill="FFFFFF"/>
        </w:rPr>
        <w:t>月</w:t>
      </w:r>
    </w:p>
    <w:p w14:paraId="54ED258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34"/>
          <w:szCs w:val="34"/>
          <w:shd w:val="clear" w:fill="FFFFFF"/>
        </w:rPr>
        <w:t> </w:t>
      </w:r>
    </w:p>
    <w:p w14:paraId="7B35FB5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34"/>
          <w:szCs w:val="34"/>
          <w:shd w:val="clear" w:fill="FFFFFF"/>
        </w:rPr>
        <w:t> </w:t>
      </w:r>
    </w:p>
    <w:p w14:paraId="66155BD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Style w:val="11"/>
          <w:rFonts w:hint="default" w:ascii="Times New Roman" w:hAnsi="Times New Roman" w:eastAsia="Helvetica" w:cs="Times New Roman"/>
          <w:i w:val="0"/>
          <w:iCs w:val="0"/>
          <w:caps w:val="0"/>
          <w:color w:val="333333"/>
          <w:spacing w:val="0"/>
          <w:sz w:val="34"/>
          <w:szCs w:val="34"/>
          <w:shd w:val="clear" w:fill="FFFFFF"/>
        </w:rPr>
      </w:pPr>
    </w:p>
    <w:p w14:paraId="7551825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Style w:val="11"/>
          <w:rFonts w:hint="default" w:ascii="Times New Roman" w:hAnsi="Times New Roman" w:eastAsia="Helvetica" w:cs="Times New Roman"/>
          <w:i w:val="0"/>
          <w:iCs w:val="0"/>
          <w:caps w:val="0"/>
          <w:color w:val="333333"/>
          <w:spacing w:val="0"/>
          <w:sz w:val="34"/>
          <w:szCs w:val="34"/>
          <w:shd w:val="clear" w:fill="FFFFFF"/>
        </w:rPr>
      </w:pPr>
    </w:p>
    <w:p w14:paraId="2E9EF42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Style w:val="11"/>
          <w:rFonts w:hint="default" w:ascii="Times New Roman" w:hAnsi="Times New Roman" w:eastAsia="Helvetica" w:cs="Times New Roman"/>
          <w:i w:val="0"/>
          <w:iCs w:val="0"/>
          <w:caps w:val="0"/>
          <w:color w:val="333333"/>
          <w:spacing w:val="0"/>
          <w:sz w:val="34"/>
          <w:szCs w:val="34"/>
          <w:shd w:val="clear" w:fill="FFFFFF"/>
        </w:rPr>
      </w:pPr>
    </w:p>
    <w:p w14:paraId="4F0D5AA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Style w:val="11"/>
          <w:rFonts w:hint="default" w:ascii="Times New Roman" w:hAnsi="Times New Roman" w:eastAsia="Helvetica" w:cs="Times New Roman"/>
          <w:i w:val="0"/>
          <w:iCs w:val="0"/>
          <w:caps w:val="0"/>
          <w:color w:val="333333"/>
          <w:spacing w:val="0"/>
          <w:sz w:val="34"/>
          <w:szCs w:val="34"/>
          <w:shd w:val="clear" w:fill="FFFFFF"/>
        </w:rPr>
      </w:pPr>
    </w:p>
    <w:p w14:paraId="696C8D8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34"/>
          <w:szCs w:val="34"/>
          <w:shd w:val="clear" w:fill="FFFFFF"/>
        </w:rPr>
        <w:t> </w:t>
      </w:r>
    </w:p>
    <w:p w14:paraId="79CFC91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34"/>
          <w:szCs w:val="34"/>
          <w:shd w:val="clear" w:fill="FFFFFF"/>
        </w:rPr>
        <w:t> </w:t>
      </w:r>
    </w:p>
    <w:p w14:paraId="5679F8F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i w:val="0"/>
          <w:iCs w:val="0"/>
          <w:caps w:val="0"/>
          <w:color w:val="333333"/>
          <w:spacing w:val="0"/>
          <w:sz w:val="19"/>
          <w:szCs w:val="19"/>
        </w:rPr>
      </w:pPr>
      <w:r>
        <w:rPr>
          <w:rStyle w:val="11"/>
          <w:rFonts w:hint="eastAsia" w:ascii="方正小标宋简体" w:hAnsi="方正小标宋简体" w:eastAsia="方正小标宋简体" w:cs="方正小标宋简体"/>
          <w:i w:val="0"/>
          <w:iCs w:val="0"/>
          <w:caps w:val="0"/>
          <w:color w:val="333333"/>
          <w:spacing w:val="0"/>
          <w:sz w:val="34"/>
          <w:szCs w:val="34"/>
          <w:shd w:val="clear" w:fill="FFFFFF"/>
        </w:rPr>
        <w:t>目</w:t>
      </w:r>
      <w:r>
        <w:rPr>
          <w:rStyle w:val="11"/>
          <w:rFonts w:hint="default" w:ascii="Times New Roman" w:hAnsi="Times New Roman" w:eastAsia="Helvetica" w:cs="Times New Roman"/>
          <w:i w:val="0"/>
          <w:iCs w:val="0"/>
          <w:caps w:val="0"/>
          <w:color w:val="333333"/>
          <w:spacing w:val="0"/>
          <w:sz w:val="34"/>
          <w:szCs w:val="34"/>
          <w:shd w:val="clear" w:fill="FFFFFF"/>
        </w:rPr>
        <w:t xml:space="preserve">  </w:t>
      </w:r>
      <w:r>
        <w:rPr>
          <w:rStyle w:val="11"/>
          <w:rFonts w:hint="eastAsia" w:ascii="方正小标宋简体" w:hAnsi="方正小标宋简体" w:eastAsia="方正小标宋简体" w:cs="方正小标宋简体"/>
          <w:i w:val="0"/>
          <w:iCs w:val="0"/>
          <w:caps w:val="0"/>
          <w:color w:val="333333"/>
          <w:spacing w:val="0"/>
          <w:sz w:val="34"/>
          <w:szCs w:val="34"/>
          <w:shd w:val="clear" w:fill="FFFFFF"/>
        </w:rPr>
        <w:t>录</w:t>
      </w:r>
      <w:r>
        <w:rPr>
          <w:rStyle w:val="11"/>
          <w:rFonts w:hint="default" w:ascii="Times New Roman" w:hAnsi="Times New Roman" w:eastAsia="Helvetica" w:cs="Times New Roman"/>
          <w:i w:val="0"/>
          <w:iCs w:val="0"/>
          <w:caps w:val="0"/>
          <w:color w:val="333333"/>
          <w:spacing w:val="0"/>
          <w:sz w:val="34"/>
          <w:szCs w:val="34"/>
          <w:shd w:val="clear" w:fill="FFFFFF"/>
        </w:rPr>
        <w:t> </w:t>
      </w:r>
    </w:p>
    <w:p w14:paraId="0E3565A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i w:val="0"/>
          <w:iCs w:val="0"/>
          <w:caps w:val="0"/>
          <w:color w:val="333333"/>
          <w:spacing w:val="0"/>
          <w:sz w:val="19"/>
          <w:szCs w:val="19"/>
        </w:rPr>
      </w:pPr>
    </w:p>
    <w:p w14:paraId="53A9D8EB">
      <w:pPr>
        <w:spacing w:line="660" w:lineRule="exact"/>
        <w:jc w:val="left"/>
        <w:rPr>
          <w:rFonts w:hint="eastAsia" w:ascii="楷体_GB2312" w:hAnsi="楷体_GB2312" w:eastAsia="楷体_GB2312" w:cs="楷体_GB2312"/>
          <w:b/>
          <w:bCs/>
          <w:kern w:val="0"/>
          <w:sz w:val="30"/>
          <w:szCs w:val="30"/>
        </w:rPr>
      </w:pPr>
      <w:r>
        <w:rPr>
          <w:rFonts w:hint="eastAsia" w:ascii="楷体_GB2312" w:hAnsi="楷体_GB2312" w:eastAsia="楷体_GB2312" w:cs="楷体_GB2312"/>
          <w:b/>
          <w:bCs/>
          <w:kern w:val="0"/>
          <w:sz w:val="30"/>
          <w:szCs w:val="30"/>
        </w:rPr>
        <w:t>第一部分 部门/单位基本概况</w:t>
      </w:r>
    </w:p>
    <w:p w14:paraId="38E90EE9">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一、部门/单位职责</w:t>
      </w:r>
    </w:p>
    <w:p w14:paraId="17626ED7">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二、机构设置情况</w:t>
      </w:r>
    </w:p>
    <w:p w14:paraId="7DDBB832">
      <w:pPr>
        <w:spacing w:line="660" w:lineRule="exact"/>
        <w:jc w:val="left"/>
        <w:rPr>
          <w:rFonts w:hint="eastAsia" w:ascii="楷体_GB2312" w:hAnsi="楷体_GB2312" w:eastAsia="楷体_GB2312" w:cs="楷体_GB2312"/>
          <w:b/>
          <w:bCs/>
          <w:kern w:val="0"/>
          <w:sz w:val="30"/>
          <w:szCs w:val="30"/>
        </w:rPr>
      </w:pPr>
      <w:r>
        <w:rPr>
          <w:rFonts w:hint="eastAsia" w:ascii="楷体_GB2312" w:hAnsi="楷体_GB2312" w:eastAsia="楷体_GB2312" w:cs="楷体_GB2312"/>
          <w:b/>
          <w:bCs/>
          <w:kern w:val="0"/>
          <w:sz w:val="30"/>
          <w:szCs w:val="30"/>
        </w:rPr>
        <w:t>第二部分 202</w:t>
      </w:r>
      <w:r>
        <w:rPr>
          <w:rFonts w:hint="eastAsia" w:ascii="楷体_GB2312" w:hAnsi="楷体_GB2312" w:eastAsia="楷体_GB2312" w:cs="楷体_GB2312"/>
          <w:b/>
          <w:bCs/>
          <w:kern w:val="0"/>
          <w:sz w:val="30"/>
          <w:szCs w:val="30"/>
          <w:lang w:val="en-US" w:eastAsia="zh-CN"/>
        </w:rPr>
        <w:t>6</w:t>
      </w:r>
      <w:r>
        <w:rPr>
          <w:rFonts w:hint="eastAsia" w:ascii="楷体_GB2312" w:hAnsi="楷体_GB2312" w:eastAsia="楷体_GB2312" w:cs="楷体_GB2312"/>
          <w:b/>
          <w:bCs/>
          <w:kern w:val="0"/>
          <w:sz w:val="30"/>
          <w:szCs w:val="30"/>
        </w:rPr>
        <w:t>年部门/单位预算情况说明</w:t>
      </w:r>
    </w:p>
    <w:p w14:paraId="63FDE4C1">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一、收支总体情况</w:t>
      </w:r>
    </w:p>
    <w:p w14:paraId="4E530440">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二、一般公共预算情况</w:t>
      </w:r>
    </w:p>
    <w:p w14:paraId="477C89C6">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三、一般公共预算财政拨款“三公”经费、培训费、会议费等情况</w:t>
      </w:r>
    </w:p>
    <w:p w14:paraId="61DA0AC3">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四、一般公共预算财政拨款机关运行经费情况</w:t>
      </w:r>
    </w:p>
    <w:p w14:paraId="1D2CAA37">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五、政府采购安排情况</w:t>
      </w:r>
    </w:p>
    <w:p w14:paraId="4AE461D9">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六、国有资产占用情况</w:t>
      </w:r>
    </w:p>
    <w:p w14:paraId="492F45A5">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七、其他重要事项情况说明</w:t>
      </w:r>
    </w:p>
    <w:p w14:paraId="6E65D865">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八、预算绩效管理情况</w:t>
      </w:r>
    </w:p>
    <w:p w14:paraId="518F5CC0">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九、名词解释</w:t>
      </w:r>
    </w:p>
    <w:p w14:paraId="11310A0C">
      <w:pPr>
        <w:spacing w:line="660" w:lineRule="exact"/>
        <w:jc w:val="left"/>
        <w:rPr>
          <w:rFonts w:hint="eastAsia" w:ascii="楷体_GB2312" w:hAnsi="楷体_GB2312" w:eastAsia="楷体_GB2312" w:cs="楷体_GB2312"/>
          <w:b/>
          <w:bCs/>
          <w:kern w:val="0"/>
          <w:sz w:val="30"/>
          <w:szCs w:val="30"/>
        </w:rPr>
      </w:pPr>
      <w:r>
        <w:rPr>
          <w:rFonts w:hint="eastAsia" w:ascii="楷体_GB2312" w:hAnsi="楷体_GB2312" w:eastAsia="楷体_GB2312" w:cs="楷体_GB2312"/>
          <w:b/>
          <w:bCs/>
          <w:kern w:val="0"/>
          <w:sz w:val="30"/>
          <w:szCs w:val="30"/>
        </w:rPr>
        <w:t>第三部分 202</w:t>
      </w:r>
      <w:r>
        <w:rPr>
          <w:rFonts w:hint="eastAsia" w:ascii="楷体_GB2312" w:hAnsi="楷体_GB2312" w:eastAsia="楷体_GB2312" w:cs="楷体_GB2312"/>
          <w:b/>
          <w:bCs/>
          <w:kern w:val="0"/>
          <w:sz w:val="30"/>
          <w:szCs w:val="30"/>
          <w:lang w:val="en-US" w:eastAsia="zh-CN"/>
        </w:rPr>
        <w:t>6</w:t>
      </w:r>
      <w:r>
        <w:rPr>
          <w:rFonts w:hint="eastAsia" w:ascii="楷体_GB2312" w:hAnsi="楷体_GB2312" w:eastAsia="楷体_GB2312" w:cs="楷体_GB2312"/>
          <w:b/>
          <w:bCs/>
          <w:kern w:val="0"/>
          <w:sz w:val="30"/>
          <w:szCs w:val="30"/>
        </w:rPr>
        <w:t>年部门（单位）预算公开表</w:t>
      </w:r>
    </w:p>
    <w:p w14:paraId="64E0D5E3">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一、部门/单位收支总体情况表</w:t>
      </w:r>
    </w:p>
    <w:p w14:paraId="1FD36685">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二、部门/单位收入总体情况表</w:t>
      </w:r>
    </w:p>
    <w:p w14:paraId="26967F87">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三、部门/单位支出总体情况表</w:t>
      </w:r>
    </w:p>
    <w:p w14:paraId="14A9745C">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四、财政拨款收支总体情况表</w:t>
      </w:r>
    </w:p>
    <w:p w14:paraId="7555C8F0">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五、财政拨款支出表</w:t>
      </w:r>
    </w:p>
    <w:p w14:paraId="239DA369">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六、一般公共预算支出情况表</w:t>
      </w:r>
    </w:p>
    <w:p w14:paraId="46705018">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七、一般公共预算基本支出情况表</w:t>
      </w:r>
    </w:p>
    <w:p w14:paraId="401B062C">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八、一般公共预算财政拨款“三公”经费、会议费、培训费支出情况表</w:t>
      </w:r>
    </w:p>
    <w:p w14:paraId="459DB651">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九、一般公共预算财政拨款机关运行经费表</w:t>
      </w:r>
    </w:p>
    <w:p w14:paraId="39641C4C">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十、政府性基金预算支出情况表</w:t>
      </w:r>
    </w:p>
    <w:p w14:paraId="5D15C596">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十一、部门管理转移支付表</w:t>
      </w:r>
    </w:p>
    <w:p w14:paraId="124B9A85">
      <w:pPr>
        <w:spacing w:line="660" w:lineRule="exact"/>
        <w:jc w:val="left"/>
        <w:rPr>
          <w:rFonts w:hint="eastAsia" w:ascii="楷体_GB2312" w:hAnsi="楷体_GB2312" w:eastAsia="楷体_GB2312" w:cs="楷体_GB2312"/>
          <w:b w:val="0"/>
          <w:bCs w:val="0"/>
          <w:kern w:val="0"/>
          <w:sz w:val="30"/>
          <w:szCs w:val="30"/>
        </w:rPr>
      </w:pPr>
      <w:r>
        <w:rPr>
          <w:rFonts w:hint="eastAsia" w:ascii="楷体_GB2312" w:hAnsi="楷体_GB2312" w:eastAsia="楷体_GB2312" w:cs="楷体_GB2312"/>
          <w:b w:val="0"/>
          <w:bCs w:val="0"/>
          <w:kern w:val="0"/>
          <w:sz w:val="30"/>
          <w:szCs w:val="30"/>
        </w:rPr>
        <w:t>十二、国有资本经营预算支出情况表</w:t>
      </w:r>
    </w:p>
    <w:p w14:paraId="0243BD14">
      <w:pPr>
        <w:spacing w:line="660" w:lineRule="exact"/>
        <w:jc w:val="left"/>
        <w:rPr>
          <w:rFonts w:hint="default" w:ascii="Helvetica" w:hAnsi="Helvetica" w:eastAsia="Helvetica" w:cs="Helvetica"/>
          <w:i w:val="0"/>
          <w:iCs w:val="0"/>
          <w:caps w:val="0"/>
          <w:color w:val="333333"/>
          <w:spacing w:val="0"/>
          <w:sz w:val="19"/>
          <w:szCs w:val="19"/>
        </w:rPr>
      </w:pPr>
      <w:r>
        <w:rPr>
          <w:rFonts w:hint="eastAsia" w:ascii="楷体_GB2312" w:hAnsi="楷体_GB2312" w:eastAsia="楷体_GB2312" w:cs="楷体_GB2312"/>
          <w:b w:val="0"/>
          <w:bCs w:val="0"/>
          <w:kern w:val="0"/>
          <w:sz w:val="30"/>
          <w:szCs w:val="30"/>
        </w:rPr>
        <w:t>十三、部门/单位整体支出绩效目标表和项目支出绩效目标表</w:t>
      </w:r>
    </w:p>
    <w:p w14:paraId="1F0759C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Style w:val="11"/>
          <w:rFonts w:hint="eastAsia" w:ascii="仿宋_GB2312" w:hAnsi="Times New Roman" w:eastAsia="仿宋_GB2312" w:cs="仿宋_GB2312"/>
          <w:i w:val="0"/>
          <w:iCs w:val="0"/>
          <w:caps w:val="0"/>
          <w:color w:val="333333"/>
          <w:spacing w:val="0"/>
          <w:sz w:val="25"/>
          <w:szCs w:val="25"/>
          <w:shd w:val="clear" w:fill="FFFFFF"/>
        </w:rPr>
      </w:pPr>
    </w:p>
    <w:p w14:paraId="261285E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Style w:val="11"/>
          <w:rFonts w:hint="eastAsia" w:ascii="仿宋_GB2312" w:hAnsi="Times New Roman" w:eastAsia="仿宋_GB2312" w:cs="仿宋_GB2312"/>
          <w:i w:val="0"/>
          <w:iCs w:val="0"/>
          <w:caps w:val="0"/>
          <w:color w:val="333333"/>
          <w:spacing w:val="0"/>
          <w:sz w:val="25"/>
          <w:szCs w:val="25"/>
          <w:shd w:val="clear" w:fill="FFFFFF"/>
        </w:rPr>
      </w:pPr>
    </w:p>
    <w:p w14:paraId="42B1656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Style w:val="11"/>
          <w:rFonts w:hint="eastAsia" w:ascii="仿宋_GB2312" w:hAnsi="Times New Roman" w:eastAsia="仿宋_GB2312" w:cs="仿宋_GB2312"/>
          <w:i w:val="0"/>
          <w:iCs w:val="0"/>
          <w:caps w:val="0"/>
          <w:color w:val="333333"/>
          <w:spacing w:val="0"/>
          <w:sz w:val="25"/>
          <w:szCs w:val="25"/>
          <w:shd w:val="clear" w:fill="FFFFFF"/>
        </w:rPr>
      </w:pPr>
    </w:p>
    <w:p w14:paraId="5ABA23A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Style w:val="11"/>
          <w:rFonts w:hint="eastAsia" w:ascii="仿宋_GB2312" w:hAnsi="Times New Roman" w:eastAsia="仿宋_GB2312" w:cs="仿宋_GB2312"/>
          <w:i w:val="0"/>
          <w:iCs w:val="0"/>
          <w:caps w:val="0"/>
          <w:color w:val="333333"/>
          <w:spacing w:val="0"/>
          <w:sz w:val="25"/>
          <w:szCs w:val="25"/>
          <w:shd w:val="clear" w:fill="FFFFFF"/>
        </w:rPr>
      </w:pPr>
    </w:p>
    <w:p w14:paraId="7337C74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Style w:val="11"/>
          <w:rFonts w:hint="eastAsia" w:ascii="仿宋_GB2312" w:hAnsi="Times New Roman" w:eastAsia="仿宋_GB2312" w:cs="仿宋_GB2312"/>
          <w:i w:val="0"/>
          <w:iCs w:val="0"/>
          <w:caps w:val="0"/>
          <w:color w:val="333333"/>
          <w:spacing w:val="0"/>
          <w:sz w:val="25"/>
          <w:szCs w:val="25"/>
          <w:shd w:val="clear" w:fill="FFFFFF"/>
        </w:rPr>
      </w:pPr>
    </w:p>
    <w:p w14:paraId="1637030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Style w:val="11"/>
          <w:rFonts w:hint="eastAsia" w:ascii="仿宋_GB2312" w:hAnsi="Times New Roman" w:eastAsia="仿宋_GB2312" w:cs="仿宋_GB2312"/>
          <w:i w:val="0"/>
          <w:iCs w:val="0"/>
          <w:caps w:val="0"/>
          <w:color w:val="333333"/>
          <w:spacing w:val="0"/>
          <w:sz w:val="25"/>
          <w:szCs w:val="25"/>
          <w:shd w:val="clear" w:fill="FFFFFF"/>
        </w:rPr>
      </w:pPr>
    </w:p>
    <w:p w14:paraId="5E3D36B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Style w:val="11"/>
          <w:rFonts w:hint="eastAsia" w:ascii="仿宋_GB2312" w:hAnsi="Times New Roman" w:eastAsia="仿宋_GB2312" w:cs="仿宋_GB2312"/>
          <w:i w:val="0"/>
          <w:iCs w:val="0"/>
          <w:caps w:val="0"/>
          <w:color w:val="333333"/>
          <w:spacing w:val="0"/>
          <w:sz w:val="25"/>
          <w:szCs w:val="25"/>
          <w:shd w:val="clear" w:fill="FFFFFF"/>
        </w:rPr>
      </w:pPr>
    </w:p>
    <w:p w14:paraId="29B51A2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Style w:val="11"/>
          <w:rFonts w:hint="eastAsia" w:ascii="仿宋_GB2312" w:hAnsi="Times New Roman" w:eastAsia="仿宋_GB2312" w:cs="仿宋_GB2312"/>
          <w:i w:val="0"/>
          <w:iCs w:val="0"/>
          <w:caps w:val="0"/>
          <w:color w:val="333333"/>
          <w:spacing w:val="0"/>
          <w:sz w:val="25"/>
          <w:szCs w:val="25"/>
          <w:shd w:val="clear" w:fill="FFFFFF"/>
        </w:rPr>
      </w:pPr>
    </w:p>
    <w:p w14:paraId="6D6586A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Style w:val="11"/>
          <w:rFonts w:hint="eastAsia" w:ascii="仿宋_GB2312" w:hAnsi="Times New Roman" w:eastAsia="仿宋_GB2312" w:cs="仿宋_GB2312"/>
          <w:i w:val="0"/>
          <w:iCs w:val="0"/>
          <w:caps w:val="0"/>
          <w:color w:val="333333"/>
          <w:spacing w:val="0"/>
          <w:sz w:val="25"/>
          <w:szCs w:val="25"/>
          <w:shd w:val="clear" w:fill="FFFFFF"/>
        </w:rPr>
      </w:pPr>
    </w:p>
    <w:p w14:paraId="1484ECD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Style w:val="11"/>
          <w:rFonts w:hint="eastAsia" w:ascii="仿宋_GB2312" w:hAnsi="Times New Roman" w:eastAsia="仿宋_GB2312" w:cs="仿宋_GB2312"/>
          <w:i w:val="0"/>
          <w:iCs w:val="0"/>
          <w:caps w:val="0"/>
          <w:color w:val="333333"/>
          <w:spacing w:val="0"/>
          <w:sz w:val="25"/>
          <w:szCs w:val="25"/>
          <w:shd w:val="clear" w:fill="FFFFFF"/>
        </w:rPr>
      </w:pPr>
    </w:p>
    <w:p w14:paraId="0614C2C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Style w:val="11"/>
          <w:rFonts w:hint="eastAsia" w:ascii="仿宋_GB2312" w:hAnsi="Times New Roman" w:eastAsia="仿宋_GB2312" w:cs="仿宋_GB2312"/>
          <w:i w:val="0"/>
          <w:iCs w:val="0"/>
          <w:caps w:val="0"/>
          <w:color w:val="333333"/>
          <w:spacing w:val="0"/>
          <w:sz w:val="25"/>
          <w:szCs w:val="25"/>
          <w:shd w:val="clear" w:fill="FFFFFF"/>
        </w:rPr>
      </w:pPr>
    </w:p>
    <w:p w14:paraId="64B9E94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Style w:val="11"/>
          <w:rFonts w:hint="eastAsia" w:ascii="仿宋_GB2312" w:hAnsi="Times New Roman" w:eastAsia="仿宋_GB2312" w:cs="仿宋_GB2312"/>
          <w:i w:val="0"/>
          <w:iCs w:val="0"/>
          <w:caps w:val="0"/>
          <w:color w:val="333333"/>
          <w:spacing w:val="0"/>
          <w:sz w:val="25"/>
          <w:szCs w:val="25"/>
          <w:shd w:val="clear" w:fill="FFFFFF"/>
        </w:rPr>
      </w:pPr>
    </w:p>
    <w:p w14:paraId="2E05ABB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i w:val="0"/>
          <w:iCs w:val="0"/>
          <w:caps w:val="0"/>
          <w:color w:val="333333"/>
          <w:spacing w:val="0"/>
          <w:sz w:val="19"/>
          <w:szCs w:val="19"/>
        </w:rPr>
      </w:pPr>
      <w:r>
        <w:rPr>
          <w:rStyle w:val="11"/>
          <w:rFonts w:hint="eastAsia" w:ascii="仿宋_GB2312" w:hAnsi="Times New Roman" w:eastAsia="仿宋_GB2312" w:cs="仿宋_GB2312"/>
          <w:i w:val="0"/>
          <w:iCs w:val="0"/>
          <w:caps w:val="0"/>
          <w:color w:val="333333"/>
          <w:spacing w:val="0"/>
          <w:sz w:val="25"/>
          <w:szCs w:val="25"/>
          <w:shd w:val="clear" w:fill="FFFFFF"/>
        </w:rPr>
        <w:t>前</w:t>
      </w:r>
      <w:r>
        <w:rPr>
          <w:rStyle w:val="11"/>
          <w:rFonts w:hint="default" w:ascii="Times New Roman" w:hAnsi="Times New Roman" w:eastAsia="Helvetica" w:cs="Times New Roman"/>
          <w:i w:val="0"/>
          <w:iCs w:val="0"/>
          <w:caps w:val="0"/>
          <w:color w:val="333333"/>
          <w:spacing w:val="0"/>
          <w:sz w:val="25"/>
          <w:szCs w:val="25"/>
          <w:shd w:val="clear" w:fill="FFFFFF"/>
        </w:rPr>
        <w:t>  </w:t>
      </w:r>
      <w:r>
        <w:rPr>
          <w:rStyle w:val="11"/>
          <w:rFonts w:hint="eastAsia" w:ascii="仿宋_GB2312" w:hAnsi="Times New Roman" w:eastAsia="仿宋_GB2312" w:cs="仿宋_GB2312"/>
          <w:i w:val="0"/>
          <w:iCs w:val="0"/>
          <w:caps w:val="0"/>
          <w:color w:val="333333"/>
          <w:spacing w:val="0"/>
          <w:sz w:val="25"/>
          <w:szCs w:val="25"/>
          <w:shd w:val="clear" w:fill="FFFFFF"/>
        </w:rPr>
        <w:t>言</w:t>
      </w:r>
    </w:p>
    <w:p w14:paraId="461F902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仿宋_GB2312" w:hAnsi="Times New Roman" w:eastAsia="仿宋_GB2312" w:cs="仿宋_GB2312"/>
          <w:i w:val="0"/>
          <w:iCs w:val="0"/>
          <w:caps w:val="0"/>
          <w:color w:val="333333"/>
          <w:spacing w:val="0"/>
          <w:sz w:val="25"/>
          <w:szCs w:val="25"/>
          <w:shd w:val="clear" w:fill="FFFFFF"/>
        </w:rPr>
        <w:t>按照《中华人民共和国预算法》《中华人民共和国预算法实施条例》以及财政部《地方预决算公开操作规程》《关于推进部门所属单位预算公开的指导意见》和《中共甘肃省委办公厅</w:t>
      </w:r>
      <w:r>
        <w:rPr>
          <w:rFonts w:hint="default" w:ascii="Times New Roman" w:hAnsi="Times New Roman" w:eastAsia="Helvetica" w:cs="Times New Roman"/>
          <w:i w:val="0"/>
          <w:iCs w:val="0"/>
          <w:caps w:val="0"/>
          <w:color w:val="333333"/>
          <w:spacing w:val="0"/>
          <w:sz w:val="25"/>
          <w:szCs w:val="25"/>
          <w:shd w:val="clear" w:fill="FFFFFF"/>
        </w:rPr>
        <w:t xml:space="preserve"> </w:t>
      </w:r>
      <w:r>
        <w:rPr>
          <w:rFonts w:hint="eastAsia" w:ascii="仿宋_GB2312" w:hAnsi="Times New Roman" w:eastAsia="仿宋_GB2312" w:cs="仿宋_GB2312"/>
          <w:i w:val="0"/>
          <w:iCs w:val="0"/>
          <w:caps w:val="0"/>
          <w:color w:val="333333"/>
          <w:spacing w:val="0"/>
          <w:sz w:val="25"/>
          <w:szCs w:val="25"/>
          <w:shd w:val="clear" w:fill="FFFFFF"/>
        </w:rPr>
        <w:t>甘肃省人民政府办公厅关于进一步推进预算公开工作的实施方案》要求，现将</w:t>
      </w: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6</w:t>
      </w:r>
      <w:r>
        <w:rPr>
          <w:rFonts w:hint="eastAsia" w:ascii="仿宋_GB2312" w:hAnsi="Times New Roman" w:eastAsia="仿宋_GB2312" w:cs="仿宋_GB2312"/>
          <w:i w:val="0"/>
          <w:iCs w:val="0"/>
          <w:caps w:val="0"/>
          <w:color w:val="333333"/>
          <w:spacing w:val="0"/>
          <w:sz w:val="25"/>
          <w:szCs w:val="25"/>
          <w:shd w:val="clear" w:fill="FFFFFF"/>
        </w:rPr>
        <w:t>年部门预算公开如下：</w:t>
      </w:r>
    </w:p>
    <w:p w14:paraId="56572E2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黑体" w:hAnsi="宋体" w:eastAsia="黑体" w:cs="黑体"/>
          <w:i w:val="0"/>
          <w:iCs w:val="0"/>
          <w:caps w:val="0"/>
          <w:color w:val="333333"/>
          <w:spacing w:val="0"/>
          <w:sz w:val="25"/>
          <w:szCs w:val="25"/>
          <w:shd w:val="clear" w:fill="FFFFFF"/>
        </w:rPr>
        <w:t>一、部门职责</w:t>
      </w:r>
    </w:p>
    <w:p w14:paraId="2ADCA82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52"/>
        <w:jc w:val="both"/>
        <w:rPr>
          <w:rFonts w:hint="default" w:ascii="Helvetica" w:hAnsi="Helvetica" w:eastAsia="Helvetica" w:cs="Helvetica"/>
          <w:i w:val="0"/>
          <w:iCs w:val="0"/>
          <w:caps w:val="0"/>
          <w:color w:val="333333"/>
          <w:spacing w:val="0"/>
          <w:sz w:val="19"/>
          <w:szCs w:val="19"/>
        </w:rPr>
      </w:pPr>
      <w:r>
        <w:rPr>
          <w:rFonts w:hint="eastAsia" w:ascii="仿宋_GB2312" w:hAnsi="Times New Roman" w:eastAsia="仿宋_GB2312" w:cs="仿宋_GB2312"/>
          <w:i w:val="0"/>
          <w:iCs w:val="0"/>
          <w:caps w:val="0"/>
          <w:color w:val="333333"/>
          <w:spacing w:val="0"/>
          <w:sz w:val="25"/>
          <w:szCs w:val="25"/>
          <w:shd w:val="clear" w:fill="FFFFFF"/>
        </w:rPr>
        <w:t>（一）贯彻落实国家、省、市、县有关国内外贸易、国际经济合作的发展战略、方针、政策。拟订全县商务领域有关制度、标准和发展规划、流通体制改革建议，负责全县商务新闻发布会、涉外宣传和信息咨询服务工作。</w:t>
      </w:r>
    </w:p>
    <w:p w14:paraId="54311D6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仿宋_GB2312" w:hAnsi="Times New Roman" w:eastAsia="仿宋_GB2312" w:cs="仿宋_GB2312"/>
          <w:i w:val="0"/>
          <w:iCs w:val="0"/>
          <w:caps w:val="0"/>
          <w:color w:val="333333"/>
          <w:spacing w:val="0"/>
          <w:sz w:val="25"/>
          <w:szCs w:val="25"/>
          <w:shd w:val="clear" w:fill="FFFFFF"/>
        </w:rPr>
        <w:t>（二）拟订全县市场建设、运行和流通发展规划，促进城乡市场发展，指导大宗产品批发市场规划和城市商业网点规划、商业体系建设，推进农村市场和农产品流通体系建设。负责推进全县流通产业结构调整，指导城乡市场网点规划、商贸服务业和商业社区发展、流通领域节能降耗工作，提出促进商贸中小企业发展的政策建议，推动流通体制改革和连锁经营、商业特许经营、物流配送等现代流通方式发展。组织实施农村现代流通网络工程，指导全县流通领域信息网络建设。牵头组织规范零售企业促销行为，监督管理国内直销行业。会同有关部门拟订实施货运班列、航空货运物流支持政策。负责监管全县通道物流产业子基金。指导建立冷链服务体系。整合资源发展通道物流，促进内外贸融合发展。承担组织实施重要消费品市场调控和重要生产资料流通管理的责任，监测分析市场体系建设和运行、商品供求状况，提出政策建议。指导内贸运行监测、预测预警系统建设。承担茧丝绸相关工作。指导全县商贸流通行业协会、学会等社团组织工作。</w:t>
      </w:r>
    </w:p>
    <w:p w14:paraId="6CB818C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仿宋_GB2312" w:hAnsi="Times New Roman" w:eastAsia="仿宋_GB2312" w:cs="仿宋_GB2312"/>
          <w:i w:val="0"/>
          <w:iCs w:val="0"/>
          <w:caps w:val="0"/>
          <w:color w:val="333333"/>
          <w:spacing w:val="0"/>
          <w:sz w:val="25"/>
          <w:szCs w:val="25"/>
          <w:shd w:val="clear" w:fill="FFFFFF"/>
        </w:rPr>
        <w:t>（三）承担商务领域法律、法规赋予的综合行政执法职责，受理并查处</w:t>
      </w:r>
      <w:r>
        <w:rPr>
          <w:rFonts w:hint="default" w:ascii="Times New Roman" w:hAnsi="Times New Roman" w:eastAsia="Helvetica" w:cs="Times New Roman"/>
          <w:i w:val="0"/>
          <w:iCs w:val="0"/>
          <w:caps w:val="0"/>
          <w:color w:val="333333"/>
          <w:spacing w:val="0"/>
          <w:sz w:val="25"/>
          <w:szCs w:val="25"/>
          <w:shd w:val="clear" w:fill="FFFFFF"/>
        </w:rPr>
        <w:t>“12312”</w:t>
      </w:r>
      <w:r>
        <w:rPr>
          <w:rFonts w:hint="eastAsia" w:ascii="仿宋_GB2312" w:hAnsi="Times New Roman" w:eastAsia="仿宋_GB2312" w:cs="仿宋_GB2312"/>
          <w:i w:val="0"/>
          <w:iCs w:val="0"/>
          <w:caps w:val="0"/>
          <w:color w:val="333333"/>
          <w:spacing w:val="0"/>
          <w:sz w:val="25"/>
          <w:szCs w:val="25"/>
          <w:shd w:val="clear" w:fill="FFFFFF"/>
        </w:rPr>
        <w:t>商务投诉举报，负责维护全县市场经营秩序，按有关规定对成品油市场流通、汽车流通、二手车、再生资源回收、直销经营、零售促销、特许经营、拍卖、租赁、旧货流通、对外贸易和外商投资领域等行业进行监督管理。负责拟定全县饮食服务业发展规划、行业规章、市场规则、技术服务质量和营业等级标准，负责全县商贸服务业的行业管理工作。依法依规办理有关行政审批事项，承担各类事项进驻县政府政务服务大厅后的受理、审核、审批等工作。承担商务领域安全生产和环境保护相关工作。</w:t>
      </w:r>
    </w:p>
    <w:p w14:paraId="74B5950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仿宋_GB2312" w:hAnsi="Times New Roman" w:eastAsia="仿宋_GB2312" w:cs="仿宋_GB2312"/>
          <w:i w:val="0"/>
          <w:iCs w:val="0"/>
          <w:caps w:val="0"/>
          <w:color w:val="333333"/>
          <w:spacing w:val="0"/>
          <w:sz w:val="25"/>
          <w:szCs w:val="25"/>
          <w:shd w:val="clear" w:fill="FFFFFF"/>
        </w:rPr>
        <w:t>（四）配合做好整顿规范市场经济秩序和流通市场监管工作的责任，拟订并执行规范市场运行、流通秩序的政策，推动商务领域信用建设，指导商业信用销售，建立市场诚信公共服务平台，参与组织打击侵犯知识产权、商业欺诈等工作，按有关规定对特殊流通行业进行监督管理。</w:t>
      </w:r>
    </w:p>
    <w:p w14:paraId="6AC5BDA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仿宋_GB2312" w:hAnsi="Times New Roman" w:eastAsia="仿宋_GB2312" w:cs="仿宋_GB2312"/>
          <w:i w:val="0"/>
          <w:iCs w:val="0"/>
          <w:caps w:val="0"/>
          <w:color w:val="333333"/>
          <w:spacing w:val="0"/>
          <w:sz w:val="25"/>
          <w:szCs w:val="25"/>
          <w:shd w:val="clear" w:fill="FFFFFF"/>
        </w:rPr>
        <w:t>（五）承担电子商务工作，负责制定全县电子商务发展战略及规划，负责贯彻执行国家和省、市电子商务方面的法律法规和政策方针。承担推进全县电子商务进农村综合示范项目建设和电子商务产业发展，培育发展电子商务园区、基地和企业，支持中小电子商务企业发展。建立完善电子商务公共服务体系、统计和评价体系，开展电子商务行业统计、检测和分析，牵头做好电子商务市场监管。推动电子商务信用法规和标准体系建设，推进各行业电子商务应用。承担跨境贸易电子商务工作，推动电子商务国际国内合作。指导传统商业企业开展电子商务经营新模式，推进电子商务交易、网络零售、电子商务服务业等业态发展。</w:t>
      </w:r>
    </w:p>
    <w:p w14:paraId="02DAF38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仿宋_GB2312" w:hAnsi="Times New Roman" w:eastAsia="仿宋_GB2312" w:cs="仿宋_GB2312"/>
          <w:i w:val="0"/>
          <w:iCs w:val="0"/>
          <w:caps w:val="0"/>
          <w:color w:val="333333"/>
          <w:spacing w:val="0"/>
          <w:sz w:val="25"/>
          <w:szCs w:val="25"/>
          <w:shd w:val="clear" w:fill="FFFFFF"/>
        </w:rPr>
        <w:t>（六）负责拟订并组织实施全县对外贸易发展规划，拟订全县进出口商品、加工贸易管理办法和进出口商品管理、技术目录，推进进出口贸易标准化工作。指导协调产业安全应对、国外对我县出口商品的反倾销、反补贴保障措施、进出口公平贸易相关工作和有关应诉事宜。组织开展全县产业损害调查及预警机制建设。承担全县对外贸易经营者登记备案、进出口分析统计等工作。组织实施重要工业品、原材料和重要农产品进出口计划，落实促进服务出口和服务外包的发展规划和政策，推动服务外包平台建设。负责全县涉外及世贸组织相关事务的研究、指导和服务工作。负责全县境外投资及出国商务考察团、赴境外举办各类展览会的申报和管理工作。承办外商投资事项的联系、协调、咨询、服务工作，负责协调办理县内企业外事活动相关工作。</w:t>
      </w:r>
    </w:p>
    <w:p w14:paraId="4FDEA68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仿宋_GB2312" w:hAnsi="Times New Roman" w:eastAsia="仿宋_GB2312" w:cs="仿宋_GB2312"/>
          <w:i w:val="0"/>
          <w:iCs w:val="0"/>
          <w:caps w:val="0"/>
          <w:color w:val="333333"/>
          <w:spacing w:val="0"/>
          <w:sz w:val="25"/>
          <w:szCs w:val="25"/>
          <w:shd w:val="clear" w:fill="FFFFFF"/>
        </w:rPr>
        <w:t>（七）完成县委、县政府和上级业务部门交办的其他任务。</w:t>
      </w:r>
    </w:p>
    <w:p w14:paraId="45CF497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仿宋_GB2312" w:hAnsi="Times New Roman" w:eastAsia="仿宋_GB2312" w:cs="仿宋_GB2312"/>
          <w:i w:val="0"/>
          <w:iCs w:val="0"/>
          <w:caps w:val="0"/>
          <w:color w:val="333333"/>
          <w:spacing w:val="0"/>
          <w:sz w:val="25"/>
          <w:szCs w:val="25"/>
          <w:shd w:val="clear" w:fill="FFFFFF"/>
        </w:rPr>
        <w:t>（八）职能转变。县商务局应加强、优化、统筹全县商务工作方面的能力建设。</w:t>
      </w:r>
    </w:p>
    <w:p w14:paraId="56C3205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default" w:ascii="Times New Roman" w:hAnsi="Times New Roman" w:eastAsia="Helvetica" w:cs="Times New Roman"/>
          <w:i w:val="0"/>
          <w:iCs w:val="0"/>
          <w:caps w:val="0"/>
          <w:color w:val="333333"/>
          <w:spacing w:val="0"/>
          <w:sz w:val="25"/>
          <w:szCs w:val="25"/>
          <w:shd w:val="clear" w:fill="FFFFFF"/>
        </w:rPr>
        <w:t>1</w:t>
      </w:r>
      <w:r>
        <w:rPr>
          <w:rFonts w:hint="eastAsia" w:ascii="仿宋_GB2312" w:hAnsi="Times New Roman" w:eastAsia="仿宋_GB2312" w:cs="仿宋_GB2312"/>
          <w:i w:val="0"/>
          <w:iCs w:val="0"/>
          <w:caps w:val="0"/>
          <w:color w:val="333333"/>
          <w:spacing w:val="0"/>
          <w:sz w:val="25"/>
          <w:szCs w:val="25"/>
          <w:shd w:val="clear" w:fill="FFFFFF"/>
        </w:rPr>
        <w:t>．加强和优化商贸流通业监督管理工作。</w:t>
      </w:r>
    </w:p>
    <w:p w14:paraId="692E03A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default" w:ascii="Times New Roman" w:hAnsi="Times New Roman" w:eastAsia="Helvetica" w:cs="Times New Roman"/>
          <w:i w:val="0"/>
          <w:iCs w:val="0"/>
          <w:caps w:val="0"/>
          <w:color w:val="333333"/>
          <w:spacing w:val="0"/>
          <w:sz w:val="25"/>
          <w:szCs w:val="25"/>
          <w:shd w:val="clear" w:fill="FFFFFF"/>
        </w:rPr>
        <w:t>2</w:t>
      </w:r>
      <w:r>
        <w:rPr>
          <w:rFonts w:hint="eastAsia" w:ascii="仿宋_GB2312" w:hAnsi="Times New Roman" w:eastAsia="仿宋_GB2312" w:cs="仿宋_GB2312"/>
          <w:i w:val="0"/>
          <w:iCs w:val="0"/>
          <w:caps w:val="0"/>
          <w:color w:val="333333"/>
          <w:spacing w:val="0"/>
          <w:sz w:val="25"/>
          <w:szCs w:val="25"/>
          <w:shd w:val="clear" w:fill="FFFFFF"/>
        </w:rPr>
        <w:t>．积极拓展全县内外贸易发展空间。</w:t>
      </w:r>
    </w:p>
    <w:p w14:paraId="0677A38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28"/>
        <w:jc w:val="both"/>
        <w:rPr>
          <w:rFonts w:hint="default" w:ascii="Helvetica" w:hAnsi="Helvetica" w:eastAsia="Helvetica" w:cs="Helvetica"/>
          <w:i w:val="0"/>
          <w:iCs w:val="0"/>
          <w:caps w:val="0"/>
          <w:color w:val="333333"/>
          <w:spacing w:val="0"/>
          <w:sz w:val="19"/>
          <w:szCs w:val="19"/>
        </w:rPr>
      </w:pPr>
      <w:r>
        <w:rPr>
          <w:rFonts w:hint="default" w:ascii="Times New Roman" w:hAnsi="Times New Roman" w:eastAsia="Helvetica" w:cs="Times New Roman"/>
          <w:i w:val="0"/>
          <w:iCs w:val="0"/>
          <w:caps w:val="0"/>
          <w:color w:val="333333"/>
          <w:spacing w:val="0"/>
          <w:sz w:val="25"/>
          <w:szCs w:val="25"/>
          <w:shd w:val="clear" w:fill="FFFFFF"/>
        </w:rPr>
        <w:t>3</w:t>
      </w:r>
      <w:r>
        <w:rPr>
          <w:rFonts w:hint="eastAsia" w:ascii="仿宋_GB2312" w:hAnsi="Times New Roman" w:eastAsia="仿宋_GB2312" w:cs="仿宋_GB2312"/>
          <w:i w:val="0"/>
          <w:iCs w:val="0"/>
          <w:caps w:val="0"/>
          <w:color w:val="333333"/>
          <w:spacing w:val="0"/>
          <w:sz w:val="25"/>
          <w:szCs w:val="25"/>
          <w:shd w:val="clear" w:fill="FFFFFF"/>
        </w:rPr>
        <w:t>．深入推进简政放权。行使本部门权责范围内的行政权力，承担相应的政务服务职能。</w:t>
      </w:r>
    </w:p>
    <w:p w14:paraId="3A5C196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仿宋_GB2312" w:hAnsi="Times New Roman" w:eastAsia="仿宋_GB2312" w:cs="仿宋_GB2312"/>
          <w:i w:val="0"/>
          <w:iCs w:val="0"/>
          <w:caps w:val="0"/>
          <w:color w:val="333333"/>
          <w:spacing w:val="0"/>
          <w:sz w:val="25"/>
          <w:szCs w:val="25"/>
          <w:shd w:val="clear" w:fill="FFFFFF"/>
        </w:rPr>
        <w:t>（九）职责调整。现对有关职责进行如下调整：</w:t>
      </w:r>
    </w:p>
    <w:p w14:paraId="3C6E2CC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default" w:ascii="Times New Roman" w:hAnsi="Times New Roman" w:eastAsia="Helvetica" w:cs="Times New Roman"/>
          <w:i w:val="0"/>
          <w:iCs w:val="0"/>
          <w:caps w:val="0"/>
          <w:color w:val="333333"/>
          <w:spacing w:val="0"/>
          <w:sz w:val="25"/>
          <w:szCs w:val="25"/>
          <w:shd w:val="clear" w:fill="FFFFFF"/>
        </w:rPr>
        <w:t>1</w:t>
      </w:r>
      <w:r>
        <w:rPr>
          <w:rFonts w:hint="eastAsia" w:ascii="仿宋_GB2312" w:hAnsi="Times New Roman" w:eastAsia="仿宋_GB2312" w:cs="仿宋_GB2312"/>
          <w:i w:val="0"/>
          <w:iCs w:val="0"/>
          <w:caps w:val="0"/>
          <w:color w:val="333333"/>
          <w:spacing w:val="0"/>
          <w:sz w:val="25"/>
          <w:szCs w:val="25"/>
          <w:shd w:val="clear" w:fill="FFFFFF"/>
        </w:rPr>
        <w:t>．将县商务局承担的物资储备职责划入庆城县发展和改革局。</w:t>
      </w:r>
    </w:p>
    <w:p w14:paraId="4787F06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default" w:ascii="Times New Roman" w:hAnsi="Times New Roman" w:eastAsia="Helvetica" w:cs="Times New Roman"/>
          <w:i w:val="0"/>
          <w:iCs w:val="0"/>
          <w:caps w:val="0"/>
          <w:color w:val="333333"/>
          <w:spacing w:val="0"/>
          <w:sz w:val="25"/>
          <w:szCs w:val="25"/>
          <w:shd w:val="clear" w:fill="FFFFFF"/>
        </w:rPr>
        <w:t>2</w:t>
      </w:r>
      <w:r>
        <w:rPr>
          <w:rFonts w:hint="eastAsia" w:ascii="仿宋_GB2312" w:hAnsi="Times New Roman" w:eastAsia="仿宋_GB2312" w:cs="仿宋_GB2312"/>
          <w:i w:val="0"/>
          <w:iCs w:val="0"/>
          <w:caps w:val="0"/>
          <w:color w:val="333333"/>
          <w:spacing w:val="0"/>
          <w:sz w:val="25"/>
          <w:szCs w:val="25"/>
          <w:shd w:val="clear" w:fill="FFFFFF"/>
        </w:rPr>
        <w:t>．将经营者集中反垄断行为调查职责、县打击侵犯知识产权和制售假冒伪劣商品工作领导小组办公室职责划入庆城县市场监督管理局。</w:t>
      </w:r>
    </w:p>
    <w:p w14:paraId="4CCE6F1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default" w:ascii="Times New Roman" w:hAnsi="Times New Roman" w:eastAsia="Helvetica" w:cs="Times New Roman"/>
          <w:i w:val="0"/>
          <w:iCs w:val="0"/>
          <w:caps w:val="0"/>
          <w:color w:val="333333"/>
          <w:spacing w:val="0"/>
          <w:sz w:val="25"/>
          <w:szCs w:val="25"/>
          <w:shd w:val="clear" w:fill="FFFFFF"/>
        </w:rPr>
        <w:t>3</w:t>
      </w:r>
      <w:r>
        <w:rPr>
          <w:rFonts w:hint="eastAsia" w:ascii="仿宋_GB2312" w:hAnsi="Times New Roman" w:eastAsia="仿宋_GB2312" w:cs="仿宋_GB2312"/>
          <w:i w:val="0"/>
          <w:iCs w:val="0"/>
          <w:caps w:val="0"/>
          <w:color w:val="333333"/>
          <w:spacing w:val="0"/>
          <w:sz w:val="25"/>
          <w:szCs w:val="25"/>
          <w:shd w:val="clear" w:fill="FFFFFF"/>
        </w:rPr>
        <w:t>．将典当行、融资租赁公司、商业保理公司监管职责划入庆城县人民政府金融工作办公室。</w:t>
      </w:r>
    </w:p>
    <w:p w14:paraId="03C882E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default" w:ascii="Times New Roman" w:hAnsi="Times New Roman" w:eastAsia="Helvetica" w:cs="Times New Roman"/>
          <w:i w:val="0"/>
          <w:iCs w:val="0"/>
          <w:caps w:val="0"/>
          <w:color w:val="333333"/>
          <w:spacing w:val="0"/>
          <w:sz w:val="25"/>
          <w:szCs w:val="25"/>
          <w:shd w:val="clear" w:fill="FFFFFF"/>
        </w:rPr>
        <w:t>4</w:t>
      </w:r>
      <w:r>
        <w:rPr>
          <w:rFonts w:hint="eastAsia" w:ascii="仿宋_GB2312" w:hAnsi="Times New Roman" w:eastAsia="仿宋_GB2312" w:cs="仿宋_GB2312"/>
          <w:i w:val="0"/>
          <w:iCs w:val="0"/>
          <w:caps w:val="0"/>
          <w:color w:val="333333"/>
          <w:spacing w:val="0"/>
          <w:sz w:val="25"/>
          <w:szCs w:val="25"/>
          <w:shd w:val="clear" w:fill="FFFFFF"/>
        </w:rPr>
        <w:t>．取消负责牵头协调整顿和规范市场经济秩序工作的职责，由庆城县市场监督管理局牵头负责。</w:t>
      </w:r>
    </w:p>
    <w:p w14:paraId="69FB1A5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黑体" w:hAnsi="宋体" w:eastAsia="黑体" w:cs="黑体"/>
          <w:i w:val="0"/>
          <w:iCs w:val="0"/>
          <w:caps w:val="0"/>
          <w:color w:val="333333"/>
          <w:spacing w:val="0"/>
          <w:sz w:val="25"/>
          <w:szCs w:val="25"/>
          <w:shd w:val="clear" w:fill="FFFFFF"/>
        </w:rPr>
        <w:t>二、机构设置情况</w:t>
      </w:r>
    </w:p>
    <w:p w14:paraId="629C064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ascii="楷体_GB2312" w:hAnsi="Times New Roman" w:eastAsia="楷体_GB2312" w:cs="楷体_GB2312"/>
          <w:i w:val="0"/>
          <w:iCs w:val="0"/>
          <w:caps w:val="0"/>
          <w:color w:val="333333"/>
          <w:spacing w:val="0"/>
          <w:sz w:val="25"/>
          <w:szCs w:val="25"/>
          <w:shd w:val="clear" w:fill="FFFFFF"/>
        </w:rPr>
        <w:t>（一）机关内设机构</w:t>
      </w:r>
    </w:p>
    <w:p w14:paraId="0165F45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仿宋_GB2312" w:hAnsi="Times New Roman" w:eastAsia="仿宋_GB2312" w:cs="仿宋_GB2312"/>
          <w:i w:val="0"/>
          <w:iCs w:val="0"/>
          <w:caps w:val="0"/>
          <w:color w:val="333333"/>
          <w:spacing w:val="0"/>
          <w:sz w:val="25"/>
          <w:szCs w:val="25"/>
          <w:shd w:val="clear" w:fill="FFFFFF"/>
        </w:rPr>
        <w:t>庆城县商务局隶属于庆城县人民政府，现有职工</w:t>
      </w:r>
      <w:r>
        <w:rPr>
          <w:rFonts w:hint="default" w:ascii="Times New Roman" w:hAnsi="Times New Roman" w:eastAsia="Helvetica" w:cs="Times New Roman"/>
          <w:i w:val="0"/>
          <w:iCs w:val="0"/>
          <w:caps w:val="0"/>
          <w:color w:val="333333"/>
          <w:spacing w:val="0"/>
          <w:sz w:val="25"/>
          <w:szCs w:val="25"/>
          <w:shd w:val="clear" w:fill="FFFFFF"/>
        </w:rPr>
        <w:t>3</w:t>
      </w:r>
      <w:r>
        <w:rPr>
          <w:rFonts w:hint="eastAsia" w:ascii="Times New Roman" w:hAnsi="Times New Roman" w:cs="Times New Roman"/>
          <w:i w:val="0"/>
          <w:iCs w:val="0"/>
          <w:caps w:val="0"/>
          <w:color w:val="333333"/>
          <w:spacing w:val="0"/>
          <w:sz w:val="25"/>
          <w:szCs w:val="25"/>
          <w:shd w:val="clear" w:fill="FFFFFF"/>
          <w:lang w:val="en-US" w:eastAsia="zh-CN"/>
        </w:rPr>
        <w:t>6</w:t>
      </w:r>
      <w:r>
        <w:rPr>
          <w:rFonts w:hint="eastAsia" w:ascii="仿宋_GB2312" w:hAnsi="Times New Roman" w:eastAsia="仿宋_GB2312" w:cs="仿宋_GB2312"/>
          <w:i w:val="0"/>
          <w:iCs w:val="0"/>
          <w:caps w:val="0"/>
          <w:color w:val="333333"/>
          <w:spacing w:val="0"/>
          <w:sz w:val="25"/>
          <w:szCs w:val="25"/>
          <w:shd w:val="clear" w:fill="FFFFFF"/>
        </w:rPr>
        <w:t>人，其中正式在职职工</w:t>
      </w:r>
      <w:r>
        <w:rPr>
          <w:rFonts w:hint="default" w:ascii="Times New Roman" w:hAnsi="Times New Roman" w:eastAsia="Helvetica" w:cs="Times New Roman"/>
          <w:i w:val="0"/>
          <w:iCs w:val="0"/>
          <w:caps w:val="0"/>
          <w:color w:val="333333"/>
          <w:spacing w:val="0"/>
          <w:sz w:val="25"/>
          <w:szCs w:val="25"/>
          <w:shd w:val="clear" w:fill="FFFFFF"/>
        </w:rPr>
        <w:t>3</w:t>
      </w:r>
      <w:r>
        <w:rPr>
          <w:rFonts w:hint="eastAsia" w:ascii="Times New Roman" w:hAnsi="Times New Roman" w:cs="Times New Roman"/>
          <w:i w:val="0"/>
          <w:iCs w:val="0"/>
          <w:caps w:val="0"/>
          <w:color w:val="333333"/>
          <w:spacing w:val="0"/>
          <w:sz w:val="25"/>
          <w:szCs w:val="25"/>
          <w:shd w:val="clear" w:fill="FFFFFF"/>
          <w:lang w:val="en-US" w:eastAsia="zh-CN"/>
        </w:rPr>
        <w:t>6</w:t>
      </w:r>
      <w:r>
        <w:rPr>
          <w:rFonts w:hint="eastAsia" w:ascii="仿宋_GB2312" w:hAnsi="Times New Roman" w:eastAsia="仿宋_GB2312" w:cs="仿宋_GB2312"/>
          <w:i w:val="0"/>
          <w:iCs w:val="0"/>
          <w:caps w:val="0"/>
          <w:color w:val="333333"/>
          <w:spacing w:val="0"/>
          <w:sz w:val="25"/>
          <w:szCs w:val="25"/>
          <w:shd w:val="clear" w:fill="FFFFFF"/>
        </w:rPr>
        <w:t>人（正科</w:t>
      </w:r>
      <w:r>
        <w:rPr>
          <w:rFonts w:hint="eastAsia" w:ascii="仿宋_GB2312" w:hAnsi="Times New Roman" w:eastAsia="仿宋_GB2312" w:cs="仿宋_GB2312"/>
          <w:i w:val="0"/>
          <w:iCs w:val="0"/>
          <w:caps w:val="0"/>
          <w:color w:val="333333"/>
          <w:spacing w:val="0"/>
          <w:sz w:val="25"/>
          <w:szCs w:val="25"/>
          <w:shd w:val="clear" w:fill="FFFFFF"/>
          <w:lang w:val="en-US" w:eastAsia="zh-CN"/>
        </w:rPr>
        <w:t>6</w:t>
      </w:r>
      <w:r>
        <w:rPr>
          <w:rFonts w:hint="eastAsia" w:ascii="仿宋_GB2312" w:hAnsi="Times New Roman" w:eastAsia="仿宋_GB2312" w:cs="仿宋_GB2312"/>
          <w:i w:val="0"/>
          <w:iCs w:val="0"/>
          <w:caps w:val="0"/>
          <w:color w:val="333333"/>
          <w:spacing w:val="0"/>
          <w:sz w:val="25"/>
          <w:szCs w:val="25"/>
          <w:shd w:val="clear" w:fill="FFFFFF"/>
        </w:rPr>
        <w:t>人，副科</w:t>
      </w:r>
      <w:r>
        <w:rPr>
          <w:rFonts w:hint="eastAsia" w:ascii="Times New Roman" w:hAnsi="Times New Roman" w:cs="Times New Roman"/>
          <w:i w:val="0"/>
          <w:iCs w:val="0"/>
          <w:caps w:val="0"/>
          <w:color w:val="333333"/>
          <w:spacing w:val="0"/>
          <w:sz w:val="25"/>
          <w:szCs w:val="25"/>
          <w:shd w:val="clear" w:fill="FFFFFF"/>
          <w:lang w:val="en-US" w:eastAsia="zh-CN"/>
        </w:rPr>
        <w:t>6</w:t>
      </w:r>
      <w:r>
        <w:rPr>
          <w:rFonts w:hint="eastAsia" w:ascii="仿宋_GB2312" w:hAnsi="Times New Roman" w:eastAsia="仿宋_GB2312" w:cs="仿宋_GB2312"/>
          <w:i w:val="0"/>
          <w:iCs w:val="0"/>
          <w:caps w:val="0"/>
          <w:color w:val="333333"/>
          <w:spacing w:val="0"/>
          <w:sz w:val="25"/>
          <w:szCs w:val="25"/>
          <w:shd w:val="clear" w:fill="FFFFFF"/>
        </w:rPr>
        <w:t>人，科员及其他人员</w:t>
      </w:r>
      <w:r>
        <w:rPr>
          <w:rFonts w:hint="eastAsia" w:ascii="Times New Roman" w:hAnsi="Times New Roman" w:cs="Times New Roman"/>
          <w:i w:val="0"/>
          <w:iCs w:val="0"/>
          <w:caps w:val="0"/>
          <w:color w:val="333333"/>
          <w:spacing w:val="0"/>
          <w:sz w:val="25"/>
          <w:szCs w:val="25"/>
          <w:shd w:val="clear" w:fill="FFFFFF"/>
          <w:lang w:val="en-US" w:eastAsia="zh-CN"/>
        </w:rPr>
        <w:t>24</w:t>
      </w:r>
      <w:r>
        <w:rPr>
          <w:rFonts w:hint="eastAsia" w:ascii="仿宋_GB2312" w:hAnsi="Times New Roman" w:eastAsia="仿宋_GB2312" w:cs="仿宋_GB2312"/>
          <w:i w:val="0"/>
          <w:iCs w:val="0"/>
          <w:caps w:val="0"/>
          <w:color w:val="333333"/>
          <w:spacing w:val="0"/>
          <w:sz w:val="25"/>
          <w:szCs w:val="25"/>
          <w:shd w:val="clear" w:fill="FFFFFF"/>
        </w:rPr>
        <w:t>人）退休</w:t>
      </w:r>
      <w:r>
        <w:rPr>
          <w:rFonts w:hint="default" w:ascii="Times New Roman" w:hAnsi="Times New Roman" w:eastAsia="Helvetica" w:cs="Times New Roman"/>
          <w:i w:val="0"/>
          <w:iCs w:val="0"/>
          <w:caps w:val="0"/>
          <w:color w:val="333333"/>
          <w:spacing w:val="0"/>
          <w:sz w:val="25"/>
          <w:szCs w:val="25"/>
          <w:shd w:val="clear" w:fill="FFFFFF"/>
        </w:rPr>
        <w:t>9</w:t>
      </w:r>
      <w:r>
        <w:rPr>
          <w:rFonts w:hint="eastAsia" w:ascii="仿宋_GB2312" w:hAnsi="Times New Roman" w:eastAsia="仿宋_GB2312" w:cs="仿宋_GB2312"/>
          <w:i w:val="0"/>
          <w:iCs w:val="0"/>
          <w:caps w:val="0"/>
          <w:color w:val="333333"/>
          <w:spacing w:val="0"/>
          <w:sz w:val="25"/>
          <w:szCs w:val="25"/>
          <w:shd w:val="clear" w:fill="FFFFFF"/>
        </w:rPr>
        <w:t>人。</w:t>
      </w:r>
    </w:p>
    <w:p w14:paraId="5DFB5BF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楷体_GB2312" w:hAnsi="Helvetica" w:eastAsia="楷体_GB2312" w:cs="楷体_GB2312"/>
          <w:b/>
          <w:bCs/>
          <w:i w:val="0"/>
          <w:iCs w:val="0"/>
          <w:caps w:val="0"/>
          <w:color w:val="333333"/>
          <w:spacing w:val="0"/>
          <w:sz w:val="25"/>
          <w:szCs w:val="25"/>
          <w:shd w:val="clear" w:fill="FFFFFF"/>
        </w:rPr>
        <w:t>（二）</w:t>
      </w:r>
      <w:r>
        <w:rPr>
          <w:rStyle w:val="11"/>
          <w:rFonts w:hint="eastAsia" w:ascii="楷体_GB2312" w:hAnsi="Times New Roman" w:eastAsia="楷体_GB2312" w:cs="楷体_GB2312"/>
          <w:i w:val="0"/>
          <w:iCs w:val="0"/>
          <w:caps w:val="0"/>
          <w:color w:val="333333"/>
          <w:spacing w:val="0"/>
          <w:sz w:val="25"/>
          <w:szCs w:val="25"/>
          <w:shd w:val="clear" w:fill="FFFFFF"/>
        </w:rPr>
        <w:t>直属事业单位</w:t>
      </w:r>
    </w:p>
    <w:p w14:paraId="61BC067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eastAsia" w:ascii="仿宋_GB2312" w:hAnsi="Times New Roman" w:eastAsia="仿宋_GB2312" w:cs="仿宋_GB2312"/>
          <w:i w:val="0"/>
          <w:iCs w:val="0"/>
          <w:caps w:val="0"/>
          <w:color w:val="333333"/>
          <w:spacing w:val="0"/>
          <w:sz w:val="25"/>
          <w:szCs w:val="25"/>
          <w:shd w:val="clear" w:fill="FFFFFF"/>
        </w:rPr>
        <w:t>庆城县电子商务服务中心</w:t>
      </w:r>
      <w:r>
        <w:rPr>
          <w:rFonts w:hint="eastAsia" w:ascii="仿宋_GB2312" w:hAnsi="Times New Roman" w:eastAsia="仿宋_GB2312" w:cs="仿宋_GB2312"/>
          <w:i w:val="0"/>
          <w:iCs w:val="0"/>
          <w:caps w:val="0"/>
          <w:color w:val="333333"/>
          <w:spacing w:val="0"/>
          <w:sz w:val="25"/>
          <w:szCs w:val="25"/>
          <w:shd w:val="clear" w:fill="FFFFFF"/>
        </w:rPr>
        <w:t>，隶属庆城县商务局管理，为正科级事业单位。负责贯彻落实中央、省市、县关于电子商务工作的方针政策和决策部署，对全县电子商务工作进行集中统一领导，贯彻执行国家和省、市、县电子商务方面的法律法规和政策；制定并实施全县电子商务产业发展长远期规划，目标和任务</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承担电子商务方面的项目申报、实施以及评估验收等工作。</w:t>
      </w:r>
    </w:p>
    <w:p w14:paraId="0EC7C47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eastAsia" w:ascii="仿宋_GB2312" w:hAnsi="Times New Roman" w:eastAsia="仿宋_GB2312" w:cs="仿宋_GB2312"/>
          <w:i w:val="0"/>
          <w:iCs w:val="0"/>
          <w:caps w:val="0"/>
          <w:color w:val="333333"/>
          <w:spacing w:val="0"/>
          <w:sz w:val="25"/>
          <w:szCs w:val="25"/>
          <w:shd w:val="clear" w:fill="FFFFFF"/>
        </w:rPr>
        <w:t>庆城县招商引资服务中心</w:t>
      </w:r>
      <w:r>
        <w:rPr>
          <w:rFonts w:hint="eastAsia" w:ascii="仿宋_GB2312" w:hAnsi="Times New Roman" w:eastAsia="仿宋_GB2312" w:cs="仿宋_GB2312"/>
          <w:i w:val="0"/>
          <w:iCs w:val="0"/>
          <w:caps w:val="0"/>
          <w:color w:val="333333"/>
          <w:spacing w:val="0"/>
          <w:sz w:val="25"/>
          <w:szCs w:val="25"/>
          <w:shd w:val="clear" w:fill="FFFFFF"/>
        </w:rPr>
        <w:t>，负责贯彻执行中央、省、市、县关于招商引资工作的方针政策和决策部署；承担全县招商引资发展规划计划的组织实施工作和招商引资工作的业务指导、统计分析、信息收集发布、招商引资动态研究，并提出工作建议；承担重大招商引资活动的组织实施，跟踪对接招商引资项目，搭建招商引资平台等工作。</w:t>
      </w:r>
    </w:p>
    <w:p w14:paraId="6281987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黑体" w:hAnsi="宋体" w:eastAsia="黑体" w:cs="黑体"/>
          <w:i w:val="0"/>
          <w:iCs w:val="0"/>
          <w:caps w:val="0"/>
          <w:color w:val="333333"/>
          <w:spacing w:val="0"/>
          <w:sz w:val="25"/>
          <w:szCs w:val="25"/>
          <w:shd w:val="clear" w:fill="FFFFFF"/>
        </w:rPr>
        <w:t>三、部门</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黑体" w:hAnsi="宋体" w:eastAsia="黑体" w:cs="黑体"/>
          <w:i w:val="0"/>
          <w:iCs w:val="0"/>
          <w:caps w:val="0"/>
          <w:color w:val="333333"/>
          <w:spacing w:val="0"/>
          <w:sz w:val="25"/>
          <w:szCs w:val="25"/>
          <w:shd w:val="clear" w:fill="FFFFFF"/>
        </w:rPr>
        <w:t>单位收支总体情况</w:t>
      </w:r>
    </w:p>
    <w:p w14:paraId="2180B77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仿宋_GB2312" w:hAnsi="Times New Roman" w:eastAsia="仿宋_GB2312" w:cs="仿宋_GB2312"/>
          <w:i w:val="0"/>
          <w:iCs w:val="0"/>
          <w:caps w:val="0"/>
          <w:color w:val="333333"/>
          <w:spacing w:val="0"/>
          <w:sz w:val="25"/>
          <w:szCs w:val="25"/>
          <w:shd w:val="clear" w:fill="FFFFFF"/>
        </w:rPr>
        <w:t>按照预算管理有关规定，</w:t>
      </w: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6</w:t>
      </w:r>
      <w:r>
        <w:rPr>
          <w:rFonts w:hint="eastAsia" w:ascii="仿宋_GB2312" w:hAnsi="Times New Roman" w:eastAsia="仿宋_GB2312" w:cs="仿宋_GB2312"/>
          <w:i w:val="0"/>
          <w:iCs w:val="0"/>
          <w:caps w:val="0"/>
          <w:color w:val="333333"/>
          <w:spacing w:val="0"/>
          <w:sz w:val="25"/>
          <w:szCs w:val="25"/>
          <w:shd w:val="clear" w:fill="FFFFFF"/>
        </w:rPr>
        <w:t>年部门（单位）收支包括机关预算和直属单位预算在内的汇总情况。</w:t>
      </w:r>
    </w:p>
    <w:p w14:paraId="02172F4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6</w:t>
      </w:r>
      <w:r>
        <w:rPr>
          <w:rFonts w:hint="eastAsia" w:ascii="仿宋_GB2312" w:hAnsi="Times New Roman" w:eastAsia="仿宋_GB2312" w:cs="仿宋_GB2312"/>
          <w:i w:val="0"/>
          <w:iCs w:val="0"/>
          <w:caps w:val="0"/>
          <w:color w:val="333333"/>
          <w:spacing w:val="0"/>
          <w:sz w:val="25"/>
          <w:szCs w:val="25"/>
          <w:shd w:val="clear" w:fill="FFFFFF"/>
        </w:rPr>
        <w:t>年部门收支总预算</w:t>
      </w:r>
      <w:r>
        <w:rPr>
          <w:rFonts w:hint="eastAsia" w:ascii="Times New Roman" w:hAnsi="Times New Roman" w:cs="Times New Roman"/>
          <w:i w:val="0"/>
          <w:iCs w:val="0"/>
          <w:caps w:val="0"/>
          <w:color w:val="333333"/>
          <w:spacing w:val="0"/>
          <w:sz w:val="25"/>
          <w:szCs w:val="25"/>
          <w:shd w:val="clear" w:fill="FFFFFF"/>
          <w:lang w:val="en-US" w:eastAsia="zh-CN"/>
        </w:rPr>
        <w:t>540.34</w:t>
      </w:r>
      <w:r>
        <w:rPr>
          <w:rFonts w:hint="eastAsia" w:ascii="仿宋_GB2312" w:hAnsi="Times New Roman" w:eastAsia="仿宋_GB2312" w:cs="仿宋_GB2312"/>
          <w:i w:val="0"/>
          <w:iCs w:val="0"/>
          <w:caps w:val="0"/>
          <w:color w:val="333333"/>
          <w:spacing w:val="0"/>
          <w:sz w:val="25"/>
          <w:szCs w:val="25"/>
          <w:shd w:val="clear" w:fill="FFFFFF"/>
        </w:rPr>
        <w:t>万元。按照综合预算的原则，部门（单位）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6E932951">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Style w:val="11"/>
          <w:rFonts w:hint="default" w:ascii="楷体_GB2312" w:hAnsi="Times New Roman" w:eastAsia="楷体_GB2312" w:cs="楷体_GB2312"/>
          <w:i w:val="0"/>
          <w:iCs w:val="0"/>
          <w:caps w:val="0"/>
          <w:color w:val="333333"/>
          <w:spacing w:val="0"/>
          <w:sz w:val="25"/>
          <w:szCs w:val="25"/>
          <w:shd w:val="clear" w:fill="FFFFFF"/>
        </w:rPr>
      </w:pPr>
      <w:r>
        <w:rPr>
          <w:rStyle w:val="11"/>
          <w:rFonts w:hint="eastAsia" w:ascii="楷体_GB2312" w:hAnsi="Times New Roman" w:eastAsia="楷体_GB2312" w:cs="楷体_GB2312"/>
          <w:i w:val="0"/>
          <w:iCs w:val="0"/>
          <w:caps w:val="0"/>
          <w:color w:val="333333"/>
          <w:spacing w:val="0"/>
          <w:sz w:val="25"/>
          <w:szCs w:val="25"/>
          <w:shd w:val="clear" w:fill="FFFFFF"/>
        </w:rPr>
        <w:t>收入预算</w:t>
      </w:r>
    </w:p>
    <w:p w14:paraId="0F7FBCE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eastAsia" w:ascii="仿宋_GB2312" w:hAnsi="Times New Roman" w:eastAsia="仿宋_GB2312" w:cs="仿宋_GB2312"/>
          <w:i w:val="0"/>
          <w:iCs w:val="0"/>
          <w:caps w:val="0"/>
          <w:color w:val="333333"/>
          <w:spacing w:val="0"/>
          <w:sz w:val="25"/>
          <w:szCs w:val="25"/>
          <w:shd w:val="clear" w:fill="FFFFFF"/>
        </w:rPr>
      </w:pP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6</w:t>
      </w:r>
      <w:r>
        <w:rPr>
          <w:rFonts w:hint="eastAsia" w:ascii="仿宋_GB2312" w:hAnsi="Times New Roman" w:eastAsia="仿宋_GB2312" w:cs="仿宋_GB2312"/>
          <w:i w:val="0"/>
          <w:iCs w:val="0"/>
          <w:caps w:val="0"/>
          <w:color w:val="333333"/>
          <w:spacing w:val="0"/>
          <w:sz w:val="25"/>
          <w:szCs w:val="25"/>
          <w:shd w:val="clear" w:fill="FFFFFF"/>
        </w:rPr>
        <w:t>年收入预算</w:t>
      </w:r>
      <w:r>
        <w:rPr>
          <w:rFonts w:hint="eastAsia" w:ascii="Times New Roman" w:hAnsi="Times New Roman" w:cs="Times New Roman"/>
          <w:i w:val="0"/>
          <w:iCs w:val="0"/>
          <w:caps w:val="0"/>
          <w:color w:val="333333"/>
          <w:spacing w:val="0"/>
          <w:sz w:val="25"/>
          <w:szCs w:val="25"/>
          <w:shd w:val="clear" w:fill="FFFFFF"/>
          <w:lang w:val="en-US" w:eastAsia="zh-CN"/>
        </w:rPr>
        <w:t>540.34</w:t>
      </w:r>
      <w:r>
        <w:rPr>
          <w:rFonts w:hint="eastAsia" w:ascii="仿宋_GB2312" w:hAnsi="Times New Roman" w:eastAsia="仿宋_GB2312" w:cs="仿宋_GB2312"/>
          <w:i w:val="0"/>
          <w:iCs w:val="0"/>
          <w:caps w:val="0"/>
          <w:color w:val="333333"/>
          <w:spacing w:val="0"/>
          <w:sz w:val="25"/>
          <w:szCs w:val="25"/>
          <w:shd w:val="clear" w:fill="FFFFFF"/>
        </w:rPr>
        <w:t>万元（详见部门</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单位预算公开表</w:t>
      </w:r>
      <w:r>
        <w:rPr>
          <w:rFonts w:hint="default" w:ascii="Times New Roman" w:hAnsi="Times New Roman" w:eastAsia="Helvetica" w:cs="Times New Roman"/>
          <w:i w:val="0"/>
          <w:iCs w:val="0"/>
          <w:caps w:val="0"/>
          <w:color w:val="333333"/>
          <w:spacing w:val="0"/>
          <w:sz w:val="25"/>
          <w:szCs w:val="25"/>
          <w:shd w:val="clear" w:fill="FFFFFF"/>
        </w:rPr>
        <w:t>1,2</w:t>
      </w:r>
      <w:r>
        <w:rPr>
          <w:rFonts w:hint="eastAsia" w:ascii="仿宋_GB2312" w:hAnsi="Times New Roman" w:eastAsia="仿宋_GB2312" w:cs="仿宋_GB2312"/>
          <w:i w:val="0"/>
          <w:iCs w:val="0"/>
          <w:caps w:val="0"/>
          <w:color w:val="333333"/>
          <w:spacing w:val="0"/>
          <w:sz w:val="25"/>
          <w:szCs w:val="25"/>
          <w:shd w:val="clear" w:fill="FFFFFF"/>
        </w:rPr>
        <w:t>）。包括：一般公共预算收入</w:t>
      </w:r>
      <w:r>
        <w:rPr>
          <w:rFonts w:hint="eastAsia" w:ascii="Times New Roman" w:hAnsi="Times New Roman" w:cs="Times New Roman"/>
          <w:i w:val="0"/>
          <w:iCs w:val="0"/>
          <w:caps w:val="0"/>
          <w:color w:val="333333"/>
          <w:spacing w:val="0"/>
          <w:sz w:val="25"/>
          <w:szCs w:val="25"/>
          <w:shd w:val="clear" w:fill="FFFFFF"/>
          <w:lang w:val="en-US" w:eastAsia="zh-CN"/>
        </w:rPr>
        <w:t>540.34</w:t>
      </w:r>
      <w:r>
        <w:rPr>
          <w:rFonts w:hint="eastAsia" w:ascii="仿宋_GB2312" w:hAnsi="Times New Roman" w:eastAsia="仿宋_GB2312" w:cs="仿宋_GB2312"/>
          <w:i w:val="0"/>
          <w:iCs w:val="0"/>
          <w:caps w:val="0"/>
          <w:color w:val="333333"/>
          <w:spacing w:val="0"/>
          <w:sz w:val="25"/>
          <w:szCs w:val="25"/>
          <w:shd w:val="clear" w:fill="FFFFFF"/>
        </w:rPr>
        <w:t>万元，占</w:t>
      </w:r>
      <w:r>
        <w:rPr>
          <w:rFonts w:hint="default" w:ascii="Times New Roman" w:hAnsi="Times New Roman" w:eastAsia="Helvetica" w:cs="Times New Roman"/>
          <w:i w:val="0"/>
          <w:iCs w:val="0"/>
          <w:caps w:val="0"/>
          <w:color w:val="333333"/>
          <w:spacing w:val="0"/>
          <w:sz w:val="25"/>
          <w:szCs w:val="25"/>
          <w:shd w:val="clear" w:fill="FFFFFF"/>
        </w:rPr>
        <w:t>100%</w:t>
      </w:r>
      <w:r>
        <w:rPr>
          <w:rFonts w:hint="eastAsia" w:ascii="仿宋_GB2312" w:hAnsi="Times New Roman" w:eastAsia="仿宋_GB2312" w:cs="仿宋_GB2312"/>
          <w:i w:val="0"/>
          <w:iCs w:val="0"/>
          <w:caps w:val="0"/>
          <w:color w:val="333333"/>
          <w:spacing w:val="0"/>
          <w:sz w:val="25"/>
          <w:szCs w:val="25"/>
          <w:shd w:val="clear" w:fill="FFFFFF"/>
        </w:rPr>
        <w:t>；政府性基金预算收入</w:t>
      </w:r>
      <w:r>
        <w:rPr>
          <w:rFonts w:hint="default" w:ascii="Times New Roman" w:hAnsi="Times New Roman" w:eastAsia="Helvetica" w:cs="Times New Roman"/>
          <w:i w:val="0"/>
          <w:iCs w:val="0"/>
          <w:caps w:val="0"/>
          <w:color w:val="333333"/>
          <w:spacing w:val="0"/>
          <w:sz w:val="25"/>
          <w:szCs w:val="25"/>
          <w:shd w:val="clear" w:fill="FFFFFF"/>
        </w:rPr>
        <w:t>0</w:t>
      </w:r>
      <w:r>
        <w:rPr>
          <w:rFonts w:hint="eastAsia" w:ascii="仿宋_GB2312" w:hAnsi="Times New Roman" w:eastAsia="仿宋_GB2312" w:cs="仿宋_GB2312"/>
          <w:i w:val="0"/>
          <w:iCs w:val="0"/>
          <w:caps w:val="0"/>
          <w:color w:val="333333"/>
          <w:spacing w:val="0"/>
          <w:sz w:val="25"/>
          <w:szCs w:val="25"/>
          <w:shd w:val="clear" w:fill="FFFFFF"/>
        </w:rPr>
        <w:t>万元；上年结转收入</w:t>
      </w:r>
      <w:r>
        <w:rPr>
          <w:rFonts w:hint="default" w:ascii="Times New Roman" w:hAnsi="Times New Roman" w:eastAsia="Helvetica" w:cs="Times New Roman"/>
          <w:i w:val="0"/>
          <w:iCs w:val="0"/>
          <w:caps w:val="0"/>
          <w:color w:val="333333"/>
          <w:spacing w:val="0"/>
          <w:sz w:val="25"/>
          <w:szCs w:val="25"/>
          <w:shd w:val="clear" w:fill="FFFFFF"/>
        </w:rPr>
        <w:t>0</w:t>
      </w:r>
      <w:r>
        <w:rPr>
          <w:rFonts w:hint="eastAsia" w:ascii="仿宋_GB2312" w:hAnsi="Times New Roman" w:eastAsia="仿宋_GB2312" w:cs="仿宋_GB2312"/>
          <w:i w:val="0"/>
          <w:iCs w:val="0"/>
          <w:caps w:val="0"/>
          <w:color w:val="333333"/>
          <w:spacing w:val="0"/>
          <w:sz w:val="25"/>
          <w:szCs w:val="25"/>
          <w:shd w:val="clear" w:fill="FFFFFF"/>
        </w:rPr>
        <w:t>万元；其他收入</w:t>
      </w:r>
      <w:r>
        <w:rPr>
          <w:rFonts w:hint="default" w:ascii="Times New Roman" w:hAnsi="Times New Roman" w:eastAsia="Helvetica" w:cs="Times New Roman"/>
          <w:i w:val="0"/>
          <w:iCs w:val="0"/>
          <w:caps w:val="0"/>
          <w:color w:val="333333"/>
          <w:spacing w:val="0"/>
          <w:sz w:val="25"/>
          <w:szCs w:val="25"/>
          <w:shd w:val="clear" w:fill="FFFFFF"/>
        </w:rPr>
        <w:t>0</w:t>
      </w:r>
      <w:r>
        <w:rPr>
          <w:rFonts w:hint="eastAsia" w:ascii="仿宋_GB2312" w:hAnsi="Times New Roman" w:eastAsia="仿宋_GB2312" w:cs="仿宋_GB2312"/>
          <w:i w:val="0"/>
          <w:iCs w:val="0"/>
          <w:caps w:val="0"/>
          <w:color w:val="333333"/>
          <w:spacing w:val="0"/>
          <w:sz w:val="25"/>
          <w:szCs w:val="25"/>
          <w:shd w:val="clear" w:fill="FFFFFF"/>
        </w:rPr>
        <w:t>万元。</w:t>
      </w:r>
    </w:p>
    <w:tbl>
      <w:tblPr>
        <w:tblStyle w:val="9"/>
        <w:tblW w:w="0" w:type="auto"/>
        <w:jc w:val="center"/>
        <w:tblLayout w:type="autofit"/>
        <w:tblCellMar>
          <w:top w:w="0" w:type="dxa"/>
          <w:left w:w="108" w:type="dxa"/>
          <w:bottom w:w="0" w:type="dxa"/>
          <w:right w:w="108" w:type="dxa"/>
        </w:tblCellMar>
      </w:tblPr>
      <w:tblGrid>
        <w:gridCol w:w="7476"/>
      </w:tblGrid>
      <w:tr w14:paraId="3837D23D">
        <w:tblPrEx>
          <w:tblCellMar>
            <w:top w:w="0" w:type="dxa"/>
            <w:left w:w="108" w:type="dxa"/>
            <w:bottom w:w="0" w:type="dxa"/>
            <w:right w:w="108" w:type="dxa"/>
          </w:tblCellMar>
        </w:tblPrEx>
        <w:trPr>
          <w:trHeight w:val="5168" w:hRule="atLeast"/>
          <w:jc w:val="center"/>
        </w:trPr>
        <w:tc>
          <w:tcPr>
            <w:tcW w:w="7260" w:type="dxa"/>
            <w:shd w:val="clear" w:color="auto" w:fill="auto"/>
          </w:tcPr>
          <w:p w14:paraId="3320C2C2">
            <w:pPr>
              <w:jc w:val="center"/>
              <w:rPr>
                <w:rFonts w:hint="eastAsia" w:ascii="仿宋_GB2312" w:eastAsia="仿宋_GB2312"/>
                <w:sz w:val="32"/>
                <w:szCs w:val="32"/>
              </w:rPr>
            </w:pPr>
            <w:r>
              <w:rPr>
                <w:rFonts w:ascii="仿宋_GB2312" w:hAnsi="仿宋" w:eastAsia="仿宋_GB2312"/>
                <w:sz w:val="32"/>
                <w:szCs w:val="32"/>
              </w:rPr>
              <w:drawing>
                <wp:inline distT="0" distB="0" distL="0" distR="0">
                  <wp:extent cx="4610100" cy="843915"/>
                  <wp:effectExtent l="0" t="0" r="0" b="13335"/>
                  <wp:docPr id="6" name="图片 2" descr="预算收入图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预算收入图字.png"/>
                          <pic:cNvPicPr>
                            <a:picLocks noChangeAspect="1"/>
                          </pic:cNvPicPr>
                        </pic:nvPicPr>
                        <pic:blipFill>
                          <a:blip r:embed="rId5"/>
                          <a:stretch>
                            <a:fillRect/>
                          </a:stretch>
                        </pic:blipFill>
                        <pic:spPr>
                          <a:xfrm>
                            <a:off x="0" y="0"/>
                            <a:ext cx="4635289" cy="848954"/>
                          </a:xfrm>
                          <a:prstGeom prst="rect">
                            <a:avLst/>
                          </a:prstGeom>
                        </pic:spPr>
                      </pic:pic>
                    </a:graphicData>
                  </a:graphic>
                </wp:inline>
              </w:drawing>
            </w:r>
          </w:p>
          <w:p w14:paraId="5D6B3768">
            <w:pPr>
              <w:jc w:val="center"/>
              <w:rPr>
                <w:rFonts w:ascii="仿宋_GB2312" w:eastAsia="仿宋_GB2312"/>
                <w:sz w:val="32"/>
                <w:szCs w:val="32"/>
              </w:rPr>
            </w:pPr>
            <w:r>
              <w:rPr>
                <w:rFonts w:hint="eastAsia" w:ascii="仿宋_GB2312" w:eastAsia="仿宋_GB2312"/>
                <w:sz w:val="32"/>
                <w:szCs w:val="32"/>
              </w:rPr>
              <w:drawing>
                <wp:inline distT="0" distB="0" distL="0" distR="0">
                  <wp:extent cx="4286250" cy="2807970"/>
                  <wp:effectExtent l="0" t="0" r="0" b="11430"/>
                  <wp:docPr id="7" name="图片 6" descr="分解图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分解图1.png"/>
                          <pic:cNvPicPr>
                            <a:picLocks noChangeAspect="1"/>
                          </pic:cNvPicPr>
                        </pic:nvPicPr>
                        <pic:blipFill>
                          <a:blip r:embed="rId6"/>
                          <a:stretch>
                            <a:fillRect/>
                          </a:stretch>
                        </pic:blipFill>
                        <pic:spPr>
                          <a:xfrm>
                            <a:off x="0" y="0"/>
                            <a:ext cx="4288045" cy="2809648"/>
                          </a:xfrm>
                          <a:prstGeom prst="rect">
                            <a:avLst/>
                          </a:prstGeom>
                        </pic:spPr>
                      </pic:pic>
                    </a:graphicData>
                  </a:graphic>
                </wp:inline>
              </w:drawing>
            </w:r>
          </w:p>
        </w:tc>
      </w:tr>
    </w:tbl>
    <w:p w14:paraId="78B477B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252"/>
        <w:jc w:val="both"/>
        <w:rPr>
          <w:rFonts w:hint="default" w:ascii="Helvetica" w:hAnsi="Helvetica" w:eastAsia="Helvetica" w:cs="Helvetica"/>
          <w:i w:val="0"/>
          <w:iCs w:val="0"/>
          <w:caps w:val="0"/>
          <w:color w:val="333333"/>
          <w:spacing w:val="0"/>
          <w:sz w:val="19"/>
          <w:szCs w:val="19"/>
        </w:rPr>
      </w:pPr>
      <w:r>
        <w:rPr>
          <w:rStyle w:val="11"/>
          <w:rFonts w:hint="eastAsia" w:ascii="楷体_GB2312" w:hAnsi="Times New Roman" w:eastAsia="楷体_GB2312" w:cs="楷体_GB2312"/>
          <w:i w:val="0"/>
          <w:iCs w:val="0"/>
          <w:caps w:val="0"/>
          <w:color w:val="333333"/>
          <w:spacing w:val="0"/>
          <w:sz w:val="25"/>
          <w:szCs w:val="25"/>
          <w:shd w:val="clear" w:fill="FFFFFF"/>
        </w:rPr>
        <w:t>（二）支出预算</w:t>
      </w:r>
    </w:p>
    <w:p w14:paraId="5D6CCE5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仿宋_GB2312" w:hAnsi="Times New Roman" w:eastAsia="仿宋_GB2312" w:cs="仿宋_GB2312"/>
          <w:i w:val="0"/>
          <w:iCs w:val="0"/>
          <w:caps w:val="0"/>
          <w:color w:val="333333"/>
          <w:spacing w:val="0"/>
          <w:sz w:val="25"/>
          <w:szCs w:val="25"/>
          <w:shd w:val="clear" w:fill="FFFFFF"/>
        </w:rPr>
      </w:pP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6</w:t>
      </w:r>
      <w:r>
        <w:rPr>
          <w:rFonts w:hint="eastAsia" w:ascii="仿宋_GB2312" w:hAnsi="Times New Roman" w:eastAsia="仿宋_GB2312" w:cs="仿宋_GB2312"/>
          <w:i w:val="0"/>
          <w:iCs w:val="0"/>
          <w:caps w:val="0"/>
          <w:color w:val="333333"/>
          <w:spacing w:val="0"/>
          <w:sz w:val="25"/>
          <w:szCs w:val="25"/>
          <w:shd w:val="clear" w:fill="FFFFFF"/>
        </w:rPr>
        <w:t>年支出预算</w:t>
      </w:r>
      <w:r>
        <w:rPr>
          <w:rFonts w:hint="eastAsia" w:ascii="Times New Roman" w:hAnsi="Times New Roman" w:cs="Times New Roman"/>
          <w:i w:val="0"/>
          <w:iCs w:val="0"/>
          <w:caps w:val="0"/>
          <w:color w:val="333333"/>
          <w:spacing w:val="0"/>
          <w:sz w:val="25"/>
          <w:szCs w:val="25"/>
          <w:shd w:val="clear" w:fill="FFFFFF"/>
          <w:lang w:val="en-US" w:eastAsia="zh-CN"/>
        </w:rPr>
        <w:t>540.34</w:t>
      </w:r>
      <w:r>
        <w:rPr>
          <w:rFonts w:hint="default" w:ascii="Times New Roman" w:hAnsi="Times New Roman" w:eastAsia="Helvetica"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万元（详见部门</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单位预算公开表</w:t>
      </w:r>
      <w:r>
        <w:rPr>
          <w:rFonts w:hint="default" w:ascii="Times New Roman" w:hAnsi="Times New Roman" w:eastAsia="Helvetica" w:cs="Times New Roman"/>
          <w:i w:val="0"/>
          <w:iCs w:val="0"/>
          <w:caps w:val="0"/>
          <w:color w:val="333333"/>
          <w:spacing w:val="0"/>
          <w:sz w:val="25"/>
          <w:szCs w:val="25"/>
          <w:shd w:val="clear" w:fill="FFFFFF"/>
        </w:rPr>
        <w:t>3</w:t>
      </w:r>
      <w:r>
        <w:rPr>
          <w:rFonts w:hint="eastAsia" w:ascii="仿宋_GB2312" w:hAnsi="Times New Roman" w:eastAsia="仿宋_GB2312" w:cs="仿宋_GB2312"/>
          <w:i w:val="0"/>
          <w:iCs w:val="0"/>
          <w:caps w:val="0"/>
          <w:color w:val="333333"/>
          <w:spacing w:val="0"/>
          <w:sz w:val="25"/>
          <w:szCs w:val="25"/>
          <w:shd w:val="clear" w:fill="FFFFFF"/>
        </w:rPr>
        <w:t>）。其中：基本支出</w:t>
      </w:r>
      <w:r>
        <w:rPr>
          <w:rFonts w:hint="eastAsia" w:ascii="Times New Roman" w:hAnsi="Times New Roman" w:cs="Times New Roman"/>
          <w:i w:val="0"/>
          <w:iCs w:val="0"/>
          <w:caps w:val="0"/>
          <w:color w:val="333333"/>
          <w:spacing w:val="0"/>
          <w:sz w:val="25"/>
          <w:szCs w:val="25"/>
          <w:shd w:val="clear" w:fill="FFFFFF"/>
          <w:lang w:val="en-US" w:eastAsia="zh-CN"/>
        </w:rPr>
        <w:t>476.85</w:t>
      </w:r>
      <w:r>
        <w:rPr>
          <w:rFonts w:hint="eastAsia" w:ascii="仿宋_GB2312" w:hAnsi="Times New Roman" w:eastAsia="仿宋_GB2312" w:cs="仿宋_GB2312"/>
          <w:i w:val="0"/>
          <w:iCs w:val="0"/>
          <w:caps w:val="0"/>
          <w:color w:val="333333"/>
          <w:spacing w:val="0"/>
          <w:sz w:val="25"/>
          <w:szCs w:val="25"/>
          <w:shd w:val="clear" w:fill="FFFFFF"/>
        </w:rPr>
        <w:t>万元，占</w:t>
      </w:r>
      <w:r>
        <w:rPr>
          <w:rFonts w:hint="eastAsia" w:ascii="Times New Roman" w:hAnsi="Times New Roman" w:cs="Times New Roman"/>
          <w:i w:val="0"/>
          <w:iCs w:val="0"/>
          <w:caps w:val="0"/>
          <w:color w:val="333333"/>
          <w:spacing w:val="0"/>
          <w:sz w:val="25"/>
          <w:szCs w:val="25"/>
          <w:shd w:val="clear" w:fill="FFFFFF"/>
          <w:lang w:val="en-US" w:eastAsia="zh-CN"/>
        </w:rPr>
        <w:t>88.25</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Helvetica" w:eastAsia="仿宋_GB2312" w:cs="仿宋_GB2312"/>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项目支出</w:t>
      </w:r>
      <w:r>
        <w:rPr>
          <w:rFonts w:hint="eastAsia" w:ascii="Times New Roman" w:hAnsi="Times New Roman" w:cs="Times New Roman"/>
          <w:i w:val="0"/>
          <w:iCs w:val="0"/>
          <w:caps w:val="0"/>
          <w:color w:val="333333"/>
          <w:spacing w:val="0"/>
          <w:sz w:val="25"/>
          <w:szCs w:val="25"/>
          <w:shd w:val="clear" w:fill="FFFFFF"/>
          <w:lang w:val="en-US" w:eastAsia="zh-CN"/>
        </w:rPr>
        <w:t>63.5</w:t>
      </w:r>
      <w:r>
        <w:rPr>
          <w:rFonts w:hint="eastAsia" w:ascii="仿宋_GB2312" w:hAnsi="Times New Roman" w:eastAsia="仿宋_GB2312" w:cs="仿宋_GB2312"/>
          <w:i w:val="0"/>
          <w:iCs w:val="0"/>
          <w:caps w:val="0"/>
          <w:color w:val="333333"/>
          <w:spacing w:val="0"/>
          <w:sz w:val="25"/>
          <w:szCs w:val="25"/>
          <w:shd w:val="clear" w:fill="FFFFFF"/>
        </w:rPr>
        <w:t>万元，占</w:t>
      </w:r>
      <w:r>
        <w:rPr>
          <w:rFonts w:hint="eastAsia" w:ascii="Times New Roman" w:hAnsi="Times New Roman" w:cs="Times New Roman"/>
          <w:i w:val="0"/>
          <w:iCs w:val="0"/>
          <w:caps w:val="0"/>
          <w:color w:val="333333"/>
          <w:spacing w:val="0"/>
          <w:sz w:val="25"/>
          <w:szCs w:val="25"/>
          <w:shd w:val="clear" w:fill="FFFFFF"/>
          <w:lang w:val="en-US" w:eastAsia="zh-CN"/>
        </w:rPr>
        <w:t>11.75</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Helvetica" w:eastAsia="仿宋_GB2312" w:cs="仿宋_GB2312"/>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上年结转</w:t>
      </w:r>
      <w:r>
        <w:rPr>
          <w:rFonts w:hint="default" w:ascii="Times New Roman" w:hAnsi="Times New Roman" w:eastAsia="Helvetica" w:cs="Times New Roman"/>
          <w:i w:val="0"/>
          <w:iCs w:val="0"/>
          <w:caps w:val="0"/>
          <w:color w:val="333333"/>
          <w:spacing w:val="0"/>
          <w:sz w:val="25"/>
          <w:szCs w:val="25"/>
          <w:shd w:val="clear" w:fill="FFFFFF"/>
        </w:rPr>
        <w:t>0</w:t>
      </w:r>
      <w:r>
        <w:rPr>
          <w:rFonts w:hint="eastAsia" w:ascii="仿宋_GB2312" w:hAnsi="Times New Roman" w:eastAsia="仿宋_GB2312" w:cs="仿宋_GB2312"/>
          <w:i w:val="0"/>
          <w:iCs w:val="0"/>
          <w:caps w:val="0"/>
          <w:color w:val="333333"/>
          <w:spacing w:val="0"/>
          <w:sz w:val="25"/>
          <w:szCs w:val="25"/>
          <w:shd w:val="clear" w:fill="FFFFFF"/>
        </w:rPr>
        <w:t>万元。</w:t>
      </w:r>
    </w:p>
    <w:p w14:paraId="1D0ED61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黑体" w:hAnsi="宋体" w:eastAsia="黑体" w:cs="黑体"/>
          <w:i w:val="0"/>
          <w:iCs w:val="0"/>
          <w:caps w:val="0"/>
          <w:color w:val="333333"/>
          <w:spacing w:val="0"/>
          <w:sz w:val="25"/>
          <w:szCs w:val="25"/>
          <w:shd w:val="clear" w:fill="FFFFFF"/>
        </w:rPr>
        <w:t>四、一般公共预算情况</w:t>
      </w:r>
    </w:p>
    <w:p w14:paraId="42C77BD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500" w:firstLineChars="200"/>
        <w:jc w:val="both"/>
        <w:rPr>
          <w:rFonts w:hint="eastAsia" w:ascii="仿宋_GB2312" w:hAnsi="Times New Roman" w:eastAsia="仿宋_GB2312" w:cs="仿宋_GB2312"/>
          <w:i w:val="0"/>
          <w:iCs w:val="0"/>
          <w:caps w:val="0"/>
          <w:color w:val="333333"/>
          <w:spacing w:val="0"/>
          <w:sz w:val="25"/>
          <w:szCs w:val="25"/>
          <w:shd w:val="clear" w:fill="FFFFFF"/>
        </w:rPr>
      </w:pP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6</w:t>
      </w:r>
      <w:r>
        <w:rPr>
          <w:rFonts w:hint="eastAsia" w:ascii="仿宋_GB2312" w:hAnsi="Times New Roman" w:eastAsia="仿宋_GB2312" w:cs="仿宋_GB2312"/>
          <w:i w:val="0"/>
          <w:iCs w:val="0"/>
          <w:caps w:val="0"/>
          <w:color w:val="333333"/>
          <w:spacing w:val="0"/>
          <w:sz w:val="25"/>
          <w:szCs w:val="25"/>
          <w:shd w:val="clear" w:fill="FFFFFF"/>
        </w:rPr>
        <w:t>年一般公共预算当年支出</w:t>
      </w:r>
      <w:r>
        <w:rPr>
          <w:rFonts w:hint="eastAsia" w:ascii="Times New Roman" w:hAnsi="Times New Roman" w:cs="Times New Roman"/>
          <w:i w:val="0"/>
          <w:iCs w:val="0"/>
          <w:caps w:val="0"/>
          <w:color w:val="333333"/>
          <w:spacing w:val="0"/>
          <w:sz w:val="25"/>
          <w:szCs w:val="25"/>
          <w:shd w:val="clear" w:fill="FFFFFF"/>
          <w:lang w:val="en-US" w:eastAsia="zh-CN"/>
        </w:rPr>
        <w:t>540.34</w:t>
      </w:r>
      <w:r>
        <w:rPr>
          <w:rFonts w:hint="eastAsia" w:ascii="仿宋_GB2312" w:hAnsi="Times New Roman" w:eastAsia="仿宋_GB2312" w:cs="仿宋_GB2312"/>
          <w:i w:val="0"/>
          <w:iCs w:val="0"/>
          <w:caps w:val="0"/>
          <w:color w:val="333333"/>
          <w:spacing w:val="0"/>
          <w:sz w:val="25"/>
          <w:szCs w:val="25"/>
          <w:shd w:val="clear" w:fill="FFFFFF"/>
        </w:rPr>
        <w:t>万元，包括：社会保障和就业支出</w:t>
      </w:r>
      <w:r>
        <w:rPr>
          <w:rFonts w:hint="eastAsia" w:ascii="Times New Roman" w:hAnsi="Times New Roman" w:cs="Times New Roman"/>
          <w:i w:val="0"/>
          <w:iCs w:val="0"/>
          <w:caps w:val="0"/>
          <w:color w:val="333333"/>
          <w:spacing w:val="0"/>
          <w:sz w:val="25"/>
          <w:szCs w:val="25"/>
          <w:shd w:val="clear" w:fill="FFFFFF"/>
          <w:lang w:val="en-US" w:eastAsia="zh-CN"/>
        </w:rPr>
        <w:t>56.31</w:t>
      </w:r>
      <w:r>
        <w:rPr>
          <w:rFonts w:hint="eastAsia" w:ascii="仿宋_GB2312" w:hAnsi="Times New Roman" w:eastAsia="仿宋_GB2312" w:cs="仿宋_GB2312"/>
          <w:i w:val="0"/>
          <w:iCs w:val="0"/>
          <w:caps w:val="0"/>
          <w:color w:val="333333"/>
          <w:spacing w:val="0"/>
          <w:sz w:val="25"/>
          <w:szCs w:val="25"/>
          <w:shd w:val="clear" w:fill="FFFFFF"/>
        </w:rPr>
        <w:t>万元、卫生健康支出</w:t>
      </w:r>
      <w:r>
        <w:rPr>
          <w:rFonts w:hint="eastAsia" w:ascii="Times New Roman" w:hAnsi="Times New Roman" w:cs="Times New Roman"/>
          <w:i w:val="0"/>
          <w:iCs w:val="0"/>
          <w:caps w:val="0"/>
          <w:color w:val="333333"/>
          <w:spacing w:val="0"/>
          <w:sz w:val="25"/>
          <w:szCs w:val="25"/>
          <w:shd w:val="clear" w:fill="FFFFFF"/>
          <w:lang w:val="en-US" w:eastAsia="zh-CN"/>
        </w:rPr>
        <w:t>25.8</w:t>
      </w:r>
      <w:r>
        <w:rPr>
          <w:rFonts w:hint="eastAsia" w:ascii="仿宋_GB2312" w:hAnsi="Times New Roman" w:eastAsia="仿宋_GB2312" w:cs="仿宋_GB2312"/>
          <w:i w:val="0"/>
          <w:iCs w:val="0"/>
          <w:caps w:val="0"/>
          <w:color w:val="333333"/>
          <w:spacing w:val="0"/>
          <w:sz w:val="25"/>
          <w:szCs w:val="25"/>
          <w:shd w:val="clear" w:fill="FFFFFF"/>
        </w:rPr>
        <w:t>万元，商业服务业等支出</w:t>
      </w:r>
      <w:r>
        <w:rPr>
          <w:rFonts w:hint="eastAsia" w:ascii="Times New Roman" w:hAnsi="Times New Roman" w:cs="Times New Roman"/>
          <w:i w:val="0"/>
          <w:iCs w:val="0"/>
          <w:caps w:val="0"/>
          <w:color w:val="333333"/>
          <w:spacing w:val="0"/>
          <w:sz w:val="25"/>
          <w:szCs w:val="25"/>
          <w:shd w:val="clear" w:fill="FFFFFF"/>
          <w:lang w:val="en-US" w:eastAsia="zh-CN"/>
        </w:rPr>
        <w:t>458.23</w:t>
      </w:r>
      <w:r>
        <w:rPr>
          <w:rFonts w:hint="eastAsia" w:ascii="仿宋_GB2312" w:hAnsi="Times New Roman" w:eastAsia="仿宋_GB2312" w:cs="仿宋_GB2312"/>
          <w:i w:val="0"/>
          <w:iCs w:val="0"/>
          <w:caps w:val="0"/>
          <w:color w:val="333333"/>
          <w:spacing w:val="0"/>
          <w:sz w:val="25"/>
          <w:szCs w:val="25"/>
          <w:shd w:val="clear" w:fill="FFFFFF"/>
        </w:rPr>
        <w:t>万元，具体安排情况如下（详见部门（单位）预算公开表</w:t>
      </w:r>
      <w:r>
        <w:rPr>
          <w:rFonts w:hint="default" w:ascii="Times New Roman" w:hAnsi="Times New Roman" w:eastAsia="Helvetica" w:cs="Times New Roman"/>
          <w:i w:val="0"/>
          <w:iCs w:val="0"/>
          <w:caps w:val="0"/>
          <w:color w:val="333333"/>
          <w:spacing w:val="0"/>
          <w:sz w:val="25"/>
          <w:szCs w:val="25"/>
          <w:shd w:val="clear" w:fill="FFFFFF"/>
        </w:rPr>
        <w:t>4,5,6,7</w:t>
      </w:r>
      <w:r>
        <w:rPr>
          <w:rFonts w:hint="eastAsia" w:ascii="仿宋_GB2312" w:hAnsi="Times New Roman" w:eastAsia="仿宋_GB2312" w:cs="仿宋_GB2312"/>
          <w:i w:val="0"/>
          <w:iCs w:val="0"/>
          <w:caps w:val="0"/>
          <w:color w:val="333333"/>
          <w:spacing w:val="0"/>
          <w:sz w:val="25"/>
          <w:szCs w:val="25"/>
          <w:shd w:val="clear" w:fill="FFFFFF"/>
        </w:rPr>
        <w:t>）：</w:t>
      </w:r>
    </w:p>
    <w:p w14:paraId="2FA3B91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500" w:firstLineChars="200"/>
        <w:jc w:val="center"/>
        <w:rPr>
          <w:rFonts w:hint="eastAsia" w:ascii="仿宋_GB2312" w:hAnsi="Times New Roman" w:eastAsia="仿宋_GB2312" w:cs="仿宋_GB2312"/>
          <w:i w:val="0"/>
          <w:iCs w:val="0"/>
          <w:caps w:val="0"/>
          <w:color w:val="333333"/>
          <w:spacing w:val="0"/>
          <w:sz w:val="25"/>
          <w:szCs w:val="25"/>
          <w:shd w:val="clear" w:fill="FFFFFF"/>
          <w:lang w:eastAsia="zh-CN"/>
        </w:rPr>
      </w:pPr>
      <w:r>
        <w:rPr>
          <w:rFonts w:hint="eastAsia" w:ascii="仿宋_GB2312" w:hAnsi="Times New Roman" w:eastAsia="仿宋_GB2312" w:cs="仿宋_GB2312"/>
          <w:i w:val="0"/>
          <w:iCs w:val="0"/>
          <w:caps w:val="0"/>
          <w:color w:val="333333"/>
          <w:spacing w:val="0"/>
          <w:sz w:val="25"/>
          <w:szCs w:val="25"/>
          <w:shd w:val="clear" w:fill="FFFFFF"/>
          <w:lang w:eastAsia="zh-CN"/>
        </w:rPr>
        <w:drawing>
          <wp:inline distT="0" distB="0" distL="114300" distR="114300">
            <wp:extent cx="4819650" cy="2771775"/>
            <wp:effectExtent l="0" t="0" r="0" b="9525"/>
            <wp:docPr id="3" name="图片 3" descr="商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商务"/>
                    <pic:cNvPicPr>
                      <a:picLocks noChangeAspect="1"/>
                    </pic:cNvPicPr>
                  </pic:nvPicPr>
                  <pic:blipFill>
                    <a:blip r:embed="rId7"/>
                    <a:stretch>
                      <a:fillRect/>
                    </a:stretch>
                  </pic:blipFill>
                  <pic:spPr>
                    <a:xfrm>
                      <a:off x="0" y="0"/>
                      <a:ext cx="4819650" cy="2771775"/>
                    </a:xfrm>
                    <a:prstGeom prst="rect">
                      <a:avLst/>
                    </a:prstGeom>
                  </pic:spPr>
                </pic:pic>
              </a:graphicData>
            </a:graphic>
          </wp:inline>
        </w:drawing>
      </w:r>
    </w:p>
    <w:p w14:paraId="737823A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jc w:val="both"/>
        <w:rPr>
          <w:rFonts w:hint="default" w:ascii="Helvetica" w:hAnsi="Helvetica" w:eastAsia="Helvetica" w:cs="Helvetica"/>
          <w:i w:val="0"/>
          <w:iCs w:val="0"/>
          <w:caps w:val="0"/>
          <w:color w:val="333333"/>
          <w:spacing w:val="0"/>
          <w:sz w:val="19"/>
          <w:szCs w:val="19"/>
        </w:rPr>
      </w:pPr>
      <w:r>
        <w:rPr>
          <w:rStyle w:val="11"/>
          <w:rFonts w:hint="eastAsia" w:ascii="楷体_GB2312" w:hAnsi="Times New Roman" w:eastAsia="楷体_GB2312" w:cs="楷体_GB2312"/>
          <w:i w:val="0"/>
          <w:iCs w:val="0"/>
          <w:caps w:val="0"/>
          <w:color w:val="333333"/>
          <w:spacing w:val="0"/>
          <w:sz w:val="25"/>
          <w:szCs w:val="25"/>
          <w:shd w:val="clear" w:fill="FFFFFF"/>
        </w:rPr>
        <w:t>（一）基本支出</w:t>
      </w:r>
    </w:p>
    <w:p w14:paraId="113C192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6</w:t>
      </w:r>
      <w:r>
        <w:rPr>
          <w:rFonts w:hint="eastAsia" w:ascii="仿宋_GB2312" w:hAnsi="Times New Roman" w:eastAsia="仿宋_GB2312" w:cs="仿宋_GB2312"/>
          <w:i w:val="0"/>
          <w:iCs w:val="0"/>
          <w:caps w:val="0"/>
          <w:color w:val="333333"/>
          <w:spacing w:val="0"/>
          <w:sz w:val="25"/>
          <w:szCs w:val="25"/>
          <w:shd w:val="clear" w:fill="FFFFFF"/>
        </w:rPr>
        <w:t>年基本支出</w:t>
      </w:r>
      <w:r>
        <w:rPr>
          <w:rFonts w:hint="eastAsia" w:ascii="Times New Roman" w:hAnsi="Times New Roman" w:cs="Times New Roman"/>
          <w:i w:val="0"/>
          <w:iCs w:val="0"/>
          <w:caps w:val="0"/>
          <w:color w:val="333333"/>
          <w:spacing w:val="0"/>
          <w:sz w:val="25"/>
          <w:szCs w:val="25"/>
          <w:shd w:val="clear" w:fill="FFFFFF"/>
          <w:lang w:val="en-US" w:eastAsia="zh-CN"/>
        </w:rPr>
        <w:t>476.85</w:t>
      </w:r>
      <w:r>
        <w:rPr>
          <w:rFonts w:hint="eastAsia" w:ascii="仿宋_GB2312" w:hAnsi="Times New Roman" w:eastAsia="仿宋_GB2312" w:cs="仿宋_GB2312"/>
          <w:i w:val="0"/>
          <w:iCs w:val="0"/>
          <w:caps w:val="0"/>
          <w:color w:val="333333"/>
          <w:spacing w:val="0"/>
          <w:sz w:val="25"/>
          <w:szCs w:val="25"/>
          <w:shd w:val="clear" w:fill="FFFFFF"/>
        </w:rPr>
        <w:t>万元，比</w:t>
      </w: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5</w:t>
      </w:r>
      <w:r>
        <w:rPr>
          <w:rFonts w:hint="eastAsia" w:ascii="仿宋_GB2312" w:hAnsi="Times New Roman" w:eastAsia="仿宋_GB2312" w:cs="仿宋_GB2312"/>
          <w:i w:val="0"/>
          <w:iCs w:val="0"/>
          <w:caps w:val="0"/>
          <w:color w:val="333333"/>
          <w:spacing w:val="0"/>
          <w:sz w:val="25"/>
          <w:szCs w:val="25"/>
          <w:shd w:val="clear" w:fill="FFFFFF"/>
        </w:rPr>
        <w:t>年预算减少</w:t>
      </w:r>
      <w:r>
        <w:rPr>
          <w:rFonts w:hint="eastAsia" w:ascii="Times New Roman" w:hAnsi="Times New Roman" w:cs="Times New Roman"/>
          <w:i w:val="0"/>
          <w:iCs w:val="0"/>
          <w:caps w:val="0"/>
          <w:color w:val="333333"/>
          <w:spacing w:val="0"/>
          <w:sz w:val="25"/>
          <w:szCs w:val="25"/>
          <w:shd w:val="clear" w:fill="FFFFFF"/>
          <w:lang w:val="en-US" w:eastAsia="zh-CN"/>
        </w:rPr>
        <w:t>3.4</w:t>
      </w:r>
      <w:r>
        <w:rPr>
          <w:rFonts w:hint="eastAsia" w:ascii="仿宋_GB2312" w:hAnsi="Times New Roman" w:eastAsia="仿宋_GB2312" w:cs="仿宋_GB2312"/>
          <w:i w:val="0"/>
          <w:iCs w:val="0"/>
          <w:caps w:val="0"/>
          <w:color w:val="333333"/>
          <w:spacing w:val="0"/>
          <w:sz w:val="25"/>
          <w:szCs w:val="25"/>
          <w:shd w:val="clear" w:fill="FFFFFF"/>
        </w:rPr>
        <w:t>万元，下降</w:t>
      </w:r>
      <w:r>
        <w:rPr>
          <w:rFonts w:hint="eastAsia" w:ascii="Times New Roman" w:hAnsi="Times New Roman" w:cs="Times New Roman"/>
          <w:i w:val="0"/>
          <w:iCs w:val="0"/>
          <w:caps w:val="0"/>
          <w:color w:val="333333"/>
          <w:spacing w:val="0"/>
          <w:sz w:val="25"/>
          <w:szCs w:val="25"/>
          <w:shd w:val="clear" w:fill="FFFFFF"/>
          <w:lang w:val="en-US" w:eastAsia="zh-CN"/>
        </w:rPr>
        <w:t>0.71</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，下降的主要原因是外出招商次数减少，差旅费减少。</w:t>
      </w:r>
    </w:p>
    <w:p w14:paraId="118E0B6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highlight w:val="none"/>
        </w:rPr>
      </w:pPr>
      <w:r>
        <w:rPr>
          <w:rFonts w:hint="eastAsia" w:ascii="仿宋_GB2312" w:hAnsi="Times New Roman" w:eastAsia="仿宋_GB2312" w:cs="仿宋_GB2312"/>
          <w:i w:val="0"/>
          <w:iCs w:val="0"/>
          <w:caps w:val="0"/>
          <w:color w:val="333333"/>
          <w:spacing w:val="0"/>
          <w:sz w:val="25"/>
          <w:szCs w:val="25"/>
          <w:highlight w:val="none"/>
          <w:shd w:val="clear" w:fill="FFFFFF"/>
        </w:rPr>
        <w:t>其中：人员经费支出</w:t>
      </w:r>
      <w:r>
        <w:rPr>
          <w:rFonts w:hint="eastAsia" w:ascii="Times New Roman" w:hAnsi="Times New Roman" w:cs="Times New Roman"/>
          <w:i w:val="0"/>
          <w:iCs w:val="0"/>
          <w:caps w:val="0"/>
          <w:color w:val="333333"/>
          <w:spacing w:val="0"/>
          <w:sz w:val="25"/>
          <w:szCs w:val="25"/>
          <w:highlight w:val="none"/>
          <w:shd w:val="clear" w:fill="FFFFFF"/>
          <w:lang w:val="en-US" w:eastAsia="zh-CN"/>
        </w:rPr>
        <w:t>431.47</w:t>
      </w:r>
      <w:r>
        <w:rPr>
          <w:rFonts w:hint="eastAsia" w:ascii="仿宋_GB2312" w:hAnsi="Times New Roman" w:eastAsia="仿宋_GB2312" w:cs="仿宋_GB2312"/>
          <w:i w:val="0"/>
          <w:iCs w:val="0"/>
          <w:caps w:val="0"/>
          <w:color w:val="333333"/>
          <w:spacing w:val="0"/>
          <w:sz w:val="25"/>
          <w:szCs w:val="25"/>
          <w:highlight w:val="none"/>
          <w:shd w:val="clear" w:fill="FFFFFF"/>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w:t>
      </w:r>
      <w:r>
        <w:rPr>
          <w:rFonts w:hint="default" w:ascii="Times New Roman" w:hAnsi="Times New Roman" w:eastAsia="Helvetica" w:cs="Times New Roman"/>
          <w:i w:val="0"/>
          <w:iCs w:val="0"/>
          <w:caps w:val="0"/>
          <w:color w:val="333333"/>
          <w:spacing w:val="0"/>
          <w:sz w:val="25"/>
          <w:szCs w:val="25"/>
          <w:highlight w:val="none"/>
          <w:shd w:val="clear" w:fill="FFFFFF"/>
        </w:rPr>
        <w:t xml:space="preserve"> </w:t>
      </w:r>
      <w:r>
        <w:rPr>
          <w:rFonts w:hint="eastAsia" w:ascii="仿宋_GB2312" w:hAnsi="Times New Roman" w:eastAsia="仿宋_GB2312" w:cs="仿宋_GB2312"/>
          <w:i w:val="0"/>
          <w:iCs w:val="0"/>
          <w:caps w:val="0"/>
          <w:color w:val="333333"/>
          <w:spacing w:val="0"/>
          <w:sz w:val="25"/>
          <w:szCs w:val="25"/>
          <w:highlight w:val="none"/>
          <w:shd w:val="clear" w:fill="FFFFFF"/>
        </w:rPr>
        <w:t>、其他对个人和家庭的补助等。</w:t>
      </w:r>
    </w:p>
    <w:p w14:paraId="5181CE7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highlight w:val="none"/>
        </w:rPr>
      </w:pPr>
      <w:r>
        <w:rPr>
          <w:rFonts w:hint="eastAsia" w:ascii="仿宋_GB2312" w:hAnsi="Times New Roman" w:eastAsia="仿宋_GB2312" w:cs="仿宋_GB2312"/>
          <w:i w:val="0"/>
          <w:iCs w:val="0"/>
          <w:caps w:val="0"/>
          <w:color w:val="333333"/>
          <w:spacing w:val="0"/>
          <w:sz w:val="25"/>
          <w:szCs w:val="25"/>
          <w:highlight w:val="none"/>
          <w:shd w:val="clear" w:fill="FFFFFF"/>
        </w:rPr>
        <w:t>公用经费支出</w:t>
      </w:r>
      <w:r>
        <w:rPr>
          <w:rFonts w:hint="eastAsia" w:ascii="Times New Roman" w:hAnsi="Times New Roman" w:cs="Times New Roman"/>
          <w:i w:val="0"/>
          <w:iCs w:val="0"/>
          <w:caps w:val="0"/>
          <w:color w:val="333333"/>
          <w:spacing w:val="0"/>
          <w:sz w:val="25"/>
          <w:szCs w:val="25"/>
          <w:highlight w:val="none"/>
          <w:shd w:val="clear" w:fill="FFFFFF"/>
          <w:lang w:val="en-US" w:eastAsia="zh-CN"/>
        </w:rPr>
        <w:t>45.38</w:t>
      </w:r>
      <w:r>
        <w:rPr>
          <w:rFonts w:hint="eastAsia" w:ascii="仿宋_GB2312" w:hAnsi="Times New Roman" w:eastAsia="仿宋_GB2312" w:cs="仿宋_GB2312"/>
          <w:i w:val="0"/>
          <w:iCs w:val="0"/>
          <w:caps w:val="0"/>
          <w:color w:val="333333"/>
          <w:spacing w:val="0"/>
          <w:sz w:val="25"/>
          <w:szCs w:val="25"/>
          <w:highlight w:val="none"/>
          <w:shd w:val="clear" w:fill="FFFFFF"/>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等。</w:t>
      </w:r>
    </w:p>
    <w:p w14:paraId="3F9BDEB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eastAsia" w:ascii="楷体_GB2312" w:hAnsi="Times New Roman" w:eastAsia="楷体_GB2312" w:cs="楷体_GB2312"/>
          <w:i w:val="0"/>
          <w:iCs w:val="0"/>
          <w:caps w:val="0"/>
          <w:color w:val="333333"/>
          <w:spacing w:val="0"/>
          <w:sz w:val="25"/>
          <w:szCs w:val="25"/>
          <w:shd w:val="clear" w:fill="FFFFFF"/>
        </w:rPr>
        <w:t>（二）项目支出</w:t>
      </w:r>
    </w:p>
    <w:p w14:paraId="10FFAC6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6</w:t>
      </w:r>
      <w:r>
        <w:rPr>
          <w:rFonts w:hint="eastAsia" w:ascii="仿宋_GB2312" w:hAnsi="Times New Roman" w:eastAsia="仿宋_GB2312" w:cs="仿宋_GB2312"/>
          <w:i w:val="0"/>
          <w:iCs w:val="0"/>
          <w:caps w:val="0"/>
          <w:color w:val="333333"/>
          <w:spacing w:val="0"/>
          <w:sz w:val="25"/>
          <w:szCs w:val="25"/>
          <w:shd w:val="clear" w:fill="FFFFFF"/>
        </w:rPr>
        <w:t>年一般公共预算财政拨款项目支出预算</w:t>
      </w:r>
      <w:r>
        <w:rPr>
          <w:rFonts w:hint="eastAsia" w:ascii="Times New Roman" w:hAnsi="Times New Roman" w:cs="Times New Roman"/>
          <w:i w:val="0"/>
          <w:iCs w:val="0"/>
          <w:caps w:val="0"/>
          <w:color w:val="333333"/>
          <w:spacing w:val="0"/>
          <w:sz w:val="25"/>
          <w:szCs w:val="25"/>
          <w:shd w:val="clear" w:fill="FFFFFF"/>
          <w:lang w:val="en-US" w:eastAsia="zh-CN"/>
        </w:rPr>
        <w:t>63.5</w:t>
      </w:r>
      <w:r>
        <w:rPr>
          <w:rFonts w:hint="eastAsia" w:ascii="仿宋_GB2312" w:hAnsi="Times New Roman" w:eastAsia="仿宋_GB2312" w:cs="仿宋_GB2312"/>
          <w:i w:val="0"/>
          <w:iCs w:val="0"/>
          <w:caps w:val="0"/>
          <w:color w:val="333333"/>
          <w:spacing w:val="0"/>
          <w:sz w:val="25"/>
          <w:szCs w:val="25"/>
          <w:shd w:val="clear" w:fill="FFFFFF"/>
        </w:rPr>
        <w:t>万元，比</w:t>
      </w: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5</w:t>
      </w:r>
      <w:r>
        <w:rPr>
          <w:rFonts w:hint="eastAsia" w:ascii="仿宋_GB2312" w:hAnsi="Times New Roman" w:eastAsia="仿宋_GB2312" w:cs="仿宋_GB2312"/>
          <w:i w:val="0"/>
          <w:iCs w:val="0"/>
          <w:caps w:val="0"/>
          <w:color w:val="333333"/>
          <w:spacing w:val="0"/>
          <w:sz w:val="25"/>
          <w:szCs w:val="25"/>
          <w:shd w:val="clear" w:fill="FFFFFF"/>
        </w:rPr>
        <w:t>年预算</w:t>
      </w:r>
      <w:r>
        <w:rPr>
          <w:rFonts w:hint="eastAsia" w:ascii="仿宋_GB2312" w:hAnsi="Times New Roman" w:eastAsia="仿宋_GB2312" w:cs="仿宋_GB2312"/>
          <w:i w:val="0"/>
          <w:iCs w:val="0"/>
          <w:caps w:val="0"/>
          <w:color w:val="333333"/>
          <w:spacing w:val="0"/>
          <w:sz w:val="25"/>
          <w:szCs w:val="25"/>
          <w:shd w:val="clear" w:fill="FFFFFF"/>
          <w:lang w:val="en-US" w:eastAsia="zh-CN"/>
        </w:rPr>
        <w:t>减少</w:t>
      </w:r>
      <w:r>
        <w:rPr>
          <w:rFonts w:hint="eastAsia" w:ascii="Times New Roman" w:hAnsi="Times New Roman" w:cs="Times New Roman"/>
          <w:i w:val="0"/>
          <w:iCs w:val="0"/>
          <w:caps w:val="0"/>
          <w:color w:val="333333"/>
          <w:spacing w:val="0"/>
          <w:sz w:val="25"/>
          <w:szCs w:val="25"/>
          <w:shd w:val="clear" w:fill="FFFFFF"/>
          <w:lang w:val="en-US" w:eastAsia="zh-CN"/>
        </w:rPr>
        <w:t>124.58</w:t>
      </w:r>
      <w:r>
        <w:rPr>
          <w:rFonts w:hint="eastAsia" w:ascii="仿宋_GB2312" w:hAnsi="Times New Roman" w:eastAsia="仿宋_GB2312" w:cs="仿宋_GB2312"/>
          <w:i w:val="0"/>
          <w:iCs w:val="0"/>
          <w:caps w:val="0"/>
          <w:color w:val="333333"/>
          <w:spacing w:val="0"/>
          <w:sz w:val="25"/>
          <w:szCs w:val="25"/>
          <w:shd w:val="clear" w:fill="FFFFFF"/>
        </w:rPr>
        <w:t>万元，</w:t>
      </w:r>
      <w:r>
        <w:rPr>
          <w:rFonts w:hint="eastAsia" w:ascii="仿宋_GB2312" w:hAnsi="Times New Roman" w:eastAsia="仿宋_GB2312" w:cs="仿宋_GB2312"/>
          <w:i w:val="0"/>
          <w:iCs w:val="0"/>
          <w:caps w:val="0"/>
          <w:color w:val="333333"/>
          <w:spacing w:val="0"/>
          <w:sz w:val="25"/>
          <w:szCs w:val="25"/>
          <w:shd w:val="clear" w:fill="FFFFFF"/>
          <w:lang w:val="en-US" w:eastAsia="zh-CN"/>
        </w:rPr>
        <w:t>减少</w:t>
      </w:r>
      <w:r>
        <w:rPr>
          <w:rFonts w:hint="eastAsia" w:ascii="Times New Roman" w:hAnsi="Times New Roman" w:cs="Times New Roman"/>
          <w:i w:val="0"/>
          <w:iCs w:val="0"/>
          <w:caps w:val="0"/>
          <w:color w:val="333333"/>
          <w:spacing w:val="0"/>
          <w:sz w:val="25"/>
          <w:szCs w:val="25"/>
          <w:shd w:val="clear" w:fill="FFFFFF"/>
          <w:lang w:val="en-US" w:eastAsia="zh-CN"/>
        </w:rPr>
        <w:t>66.24</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lang w:val="en-US" w:eastAsia="zh-CN"/>
        </w:rPr>
        <w:t>减少</w:t>
      </w:r>
      <w:r>
        <w:rPr>
          <w:rFonts w:hint="eastAsia" w:ascii="仿宋_GB2312" w:hAnsi="Times New Roman" w:eastAsia="仿宋_GB2312" w:cs="仿宋_GB2312"/>
          <w:i w:val="0"/>
          <w:iCs w:val="0"/>
          <w:caps w:val="0"/>
          <w:color w:val="333333"/>
          <w:spacing w:val="0"/>
          <w:sz w:val="25"/>
          <w:szCs w:val="25"/>
          <w:shd w:val="clear" w:fill="FFFFFF"/>
        </w:rPr>
        <w:t>的主要原因是</w:t>
      </w:r>
      <w:r>
        <w:rPr>
          <w:rFonts w:hint="eastAsia" w:ascii="仿宋_GB2312" w:hAnsi="Times New Roman" w:eastAsia="仿宋_GB2312" w:cs="仿宋_GB2312"/>
          <w:i w:val="0"/>
          <w:iCs w:val="0"/>
          <w:caps w:val="0"/>
          <w:color w:val="333333"/>
          <w:spacing w:val="0"/>
          <w:sz w:val="25"/>
          <w:szCs w:val="25"/>
          <w:shd w:val="clear" w:fill="FFFFFF"/>
          <w:lang w:val="en-US" w:eastAsia="zh-CN"/>
        </w:rPr>
        <w:t>提前下达的项目减少</w:t>
      </w:r>
      <w:r>
        <w:rPr>
          <w:rFonts w:hint="eastAsia" w:ascii="仿宋_GB2312" w:hAnsi="Times New Roman" w:eastAsia="仿宋_GB2312" w:cs="仿宋_GB2312"/>
          <w:i w:val="0"/>
          <w:iCs w:val="0"/>
          <w:caps w:val="0"/>
          <w:color w:val="333333"/>
          <w:spacing w:val="0"/>
          <w:sz w:val="25"/>
          <w:szCs w:val="25"/>
          <w:shd w:val="clear" w:fill="FFFFFF"/>
        </w:rPr>
        <w:t>。</w:t>
      </w:r>
    </w:p>
    <w:p w14:paraId="4DE8797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仿宋_GB2312" w:hAnsi="Times New Roman" w:eastAsia="仿宋_GB2312" w:cs="仿宋_GB2312"/>
          <w:i w:val="0"/>
          <w:iCs w:val="0"/>
          <w:caps w:val="0"/>
          <w:color w:val="333333"/>
          <w:spacing w:val="0"/>
          <w:sz w:val="25"/>
          <w:szCs w:val="25"/>
          <w:shd w:val="clear" w:fill="FFFFFF"/>
        </w:rPr>
        <w:t>经济社会发展项目</w:t>
      </w:r>
      <w:r>
        <w:rPr>
          <w:rFonts w:hint="eastAsia" w:ascii="Times New Roman" w:hAnsi="Times New Roman" w:cs="Times New Roman"/>
          <w:i w:val="0"/>
          <w:iCs w:val="0"/>
          <w:caps w:val="0"/>
          <w:color w:val="333333"/>
          <w:spacing w:val="0"/>
          <w:sz w:val="25"/>
          <w:szCs w:val="25"/>
          <w:shd w:val="clear" w:fill="FFFFFF"/>
          <w:lang w:val="en-US" w:eastAsia="zh-CN"/>
        </w:rPr>
        <w:t>1</w:t>
      </w:r>
      <w:r>
        <w:rPr>
          <w:rFonts w:hint="eastAsia" w:ascii="仿宋_GB2312" w:hAnsi="Times New Roman" w:eastAsia="仿宋_GB2312" w:cs="仿宋_GB2312"/>
          <w:i w:val="0"/>
          <w:iCs w:val="0"/>
          <w:caps w:val="0"/>
          <w:color w:val="333333"/>
          <w:spacing w:val="0"/>
          <w:sz w:val="25"/>
          <w:szCs w:val="25"/>
          <w:shd w:val="clear" w:fill="FFFFFF"/>
        </w:rPr>
        <w:t>个，主要是项目</w:t>
      </w:r>
      <w:r>
        <w:rPr>
          <w:rFonts w:hint="default" w:ascii="Times New Roman" w:hAnsi="Times New Roman" w:eastAsia="Helvetica" w:cs="Times New Roman"/>
          <w:i w:val="0"/>
          <w:iCs w:val="0"/>
          <w:caps w:val="0"/>
          <w:color w:val="333333"/>
          <w:spacing w:val="0"/>
          <w:sz w:val="25"/>
          <w:szCs w:val="25"/>
          <w:shd w:val="clear" w:fill="FFFFFF"/>
        </w:rPr>
        <w:t>1</w:t>
      </w:r>
      <w:r>
        <w:rPr>
          <w:rFonts w:hint="eastAsia" w:ascii="仿宋_GB2312" w:hAnsi="Times New Roman" w:eastAsia="仿宋_GB2312" w:cs="仿宋_GB2312"/>
          <w:i w:val="0"/>
          <w:iCs w:val="0"/>
          <w:caps w:val="0"/>
          <w:color w:val="333333"/>
          <w:spacing w:val="0"/>
          <w:sz w:val="25"/>
          <w:szCs w:val="25"/>
          <w:shd w:val="clear" w:fill="FFFFFF"/>
        </w:rPr>
        <w:t>：</w:t>
      </w: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6</w:t>
      </w:r>
      <w:r>
        <w:rPr>
          <w:rFonts w:hint="eastAsia" w:ascii="仿宋_GB2312" w:hAnsi="Times New Roman" w:eastAsia="仿宋_GB2312" w:cs="仿宋_GB2312"/>
          <w:i w:val="0"/>
          <w:iCs w:val="0"/>
          <w:caps w:val="0"/>
          <w:color w:val="333333"/>
          <w:spacing w:val="0"/>
          <w:sz w:val="25"/>
          <w:szCs w:val="25"/>
          <w:shd w:val="clear" w:fill="FFFFFF"/>
          <w:lang w:val="en-US" w:eastAsia="zh-CN"/>
        </w:rPr>
        <w:t>省级外经贸</w:t>
      </w:r>
      <w:r>
        <w:rPr>
          <w:rFonts w:hint="eastAsia" w:ascii="仿宋_GB2312" w:hAnsi="Times New Roman" w:eastAsia="仿宋_GB2312" w:cs="仿宋_GB2312"/>
          <w:i w:val="0"/>
          <w:iCs w:val="0"/>
          <w:caps w:val="0"/>
          <w:color w:val="333333"/>
          <w:spacing w:val="0"/>
          <w:sz w:val="25"/>
          <w:szCs w:val="25"/>
          <w:shd w:val="clear" w:fill="FFFFFF"/>
        </w:rPr>
        <w:t>发展资金。</w:t>
      </w:r>
    </w:p>
    <w:p w14:paraId="5E2E1F7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仿宋_GB2312" w:hAnsi="Times New Roman" w:eastAsia="仿宋_GB2312" w:cs="仿宋_GB2312"/>
          <w:i w:val="0"/>
          <w:iCs w:val="0"/>
          <w:caps w:val="0"/>
          <w:color w:val="333333"/>
          <w:spacing w:val="0"/>
          <w:sz w:val="25"/>
          <w:szCs w:val="25"/>
          <w:shd w:val="clear" w:fill="FFFFFF"/>
        </w:rPr>
        <w:t>保障运转经费</w:t>
      </w:r>
      <w:r>
        <w:rPr>
          <w:rFonts w:hint="eastAsia" w:ascii="Times New Roman" w:hAnsi="Times New Roman" w:cs="Times New Roman"/>
          <w:i w:val="0"/>
          <w:iCs w:val="0"/>
          <w:caps w:val="0"/>
          <w:color w:val="333333"/>
          <w:spacing w:val="0"/>
          <w:sz w:val="25"/>
          <w:szCs w:val="25"/>
          <w:shd w:val="clear" w:fill="FFFFFF"/>
          <w:lang w:val="en-US" w:eastAsia="zh-CN"/>
        </w:rPr>
        <w:t>1</w:t>
      </w:r>
      <w:r>
        <w:rPr>
          <w:rFonts w:hint="eastAsia" w:ascii="仿宋_GB2312" w:hAnsi="Times New Roman" w:eastAsia="仿宋_GB2312" w:cs="仿宋_GB2312"/>
          <w:i w:val="0"/>
          <w:iCs w:val="0"/>
          <w:caps w:val="0"/>
          <w:color w:val="333333"/>
          <w:spacing w:val="0"/>
          <w:sz w:val="25"/>
          <w:szCs w:val="25"/>
          <w:shd w:val="clear" w:fill="FFFFFF"/>
        </w:rPr>
        <w:t>个，主要是项目</w:t>
      </w:r>
      <w:r>
        <w:rPr>
          <w:rFonts w:hint="default" w:ascii="Times New Roman" w:hAnsi="Times New Roman" w:eastAsia="Helvetica" w:cs="Times New Roman"/>
          <w:i w:val="0"/>
          <w:iCs w:val="0"/>
          <w:caps w:val="0"/>
          <w:color w:val="333333"/>
          <w:spacing w:val="0"/>
          <w:sz w:val="25"/>
          <w:szCs w:val="25"/>
          <w:shd w:val="clear" w:fill="FFFFFF"/>
        </w:rPr>
        <w:t>1</w:t>
      </w:r>
      <w:r>
        <w:rPr>
          <w:rFonts w:hint="eastAsia" w:ascii="仿宋_GB2312" w:hAnsi="Times New Roman" w:eastAsia="仿宋_GB2312" w:cs="仿宋_GB2312"/>
          <w:i w:val="0"/>
          <w:iCs w:val="0"/>
          <w:caps w:val="0"/>
          <w:color w:val="333333"/>
          <w:spacing w:val="0"/>
          <w:sz w:val="25"/>
          <w:szCs w:val="25"/>
          <w:shd w:val="clear" w:fill="FFFFFF"/>
        </w:rPr>
        <w:t>：</w:t>
      </w: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6</w:t>
      </w:r>
      <w:r>
        <w:rPr>
          <w:rFonts w:hint="eastAsia" w:ascii="仿宋_GB2312" w:hAnsi="Times New Roman" w:eastAsia="仿宋_GB2312" w:cs="仿宋_GB2312"/>
          <w:i w:val="0"/>
          <w:iCs w:val="0"/>
          <w:caps w:val="0"/>
          <w:color w:val="333333"/>
          <w:spacing w:val="0"/>
          <w:sz w:val="25"/>
          <w:szCs w:val="25"/>
          <w:shd w:val="clear" w:fill="FFFFFF"/>
        </w:rPr>
        <w:t>年</w:t>
      </w:r>
      <w:r>
        <w:rPr>
          <w:rFonts w:hint="eastAsia" w:ascii="仿宋_GB2312" w:hAnsi="Times New Roman" w:eastAsia="仿宋_GB2312" w:cs="仿宋_GB2312"/>
          <w:i w:val="0"/>
          <w:iCs w:val="0"/>
          <w:caps w:val="0"/>
          <w:color w:val="333333"/>
          <w:spacing w:val="0"/>
          <w:sz w:val="25"/>
          <w:szCs w:val="25"/>
          <w:shd w:val="clear" w:fill="FFFFFF"/>
          <w:lang w:val="en-US" w:eastAsia="zh-CN"/>
        </w:rPr>
        <w:t>县列项目--</w:t>
      </w:r>
      <w:r>
        <w:rPr>
          <w:rFonts w:hint="eastAsia" w:ascii="仿宋_GB2312" w:hAnsi="Times New Roman" w:eastAsia="仿宋_GB2312" w:cs="仿宋_GB2312"/>
          <w:i w:val="0"/>
          <w:iCs w:val="0"/>
          <w:caps w:val="0"/>
          <w:color w:val="333333"/>
          <w:spacing w:val="0"/>
          <w:sz w:val="25"/>
          <w:szCs w:val="25"/>
          <w:shd w:val="clear" w:fill="FFFFFF"/>
        </w:rPr>
        <w:t>招商工作经费。</w:t>
      </w:r>
    </w:p>
    <w:p w14:paraId="497A67A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仿宋_GB2312" w:hAnsi="Times New Roman" w:eastAsia="仿宋_GB2312" w:cs="仿宋_GB2312"/>
          <w:i w:val="0"/>
          <w:iCs w:val="0"/>
          <w:caps w:val="0"/>
          <w:color w:val="333333"/>
          <w:spacing w:val="0"/>
          <w:sz w:val="25"/>
          <w:szCs w:val="25"/>
          <w:shd w:val="clear" w:fill="FFFFFF"/>
        </w:rPr>
        <w:t>其他项目</w:t>
      </w:r>
      <w:r>
        <w:rPr>
          <w:rFonts w:hint="default" w:ascii="Times New Roman" w:hAnsi="Times New Roman" w:eastAsia="Helvetica" w:cs="Times New Roman"/>
          <w:i w:val="0"/>
          <w:iCs w:val="0"/>
          <w:caps w:val="0"/>
          <w:color w:val="333333"/>
          <w:spacing w:val="0"/>
          <w:sz w:val="25"/>
          <w:szCs w:val="25"/>
          <w:shd w:val="clear" w:fill="FFFFFF"/>
        </w:rPr>
        <w:t xml:space="preserve"> 2</w:t>
      </w:r>
      <w:r>
        <w:rPr>
          <w:rFonts w:hint="eastAsia" w:ascii="仿宋_GB2312" w:hAnsi="Times New Roman" w:eastAsia="仿宋_GB2312" w:cs="仿宋_GB2312"/>
          <w:i w:val="0"/>
          <w:iCs w:val="0"/>
          <w:caps w:val="0"/>
          <w:color w:val="333333"/>
          <w:spacing w:val="0"/>
          <w:sz w:val="25"/>
          <w:szCs w:val="25"/>
          <w:shd w:val="clear" w:fill="FFFFFF"/>
        </w:rPr>
        <w:t>个，主要是项目</w:t>
      </w:r>
      <w:r>
        <w:rPr>
          <w:rFonts w:hint="default" w:ascii="Times New Roman" w:hAnsi="Times New Roman" w:eastAsia="Helvetica" w:cs="Times New Roman"/>
          <w:i w:val="0"/>
          <w:iCs w:val="0"/>
          <w:caps w:val="0"/>
          <w:color w:val="333333"/>
          <w:spacing w:val="0"/>
          <w:sz w:val="25"/>
          <w:szCs w:val="25"/>
          <w:shd w:val="clear" w:fill="FFFFFF"/>
        </w:rPr>
        <w:t>1</w:t>
      </w:r>
      <w:r>
        <w:rPr>
          <w:rFonts w:hint="eastAsia" w:ascii="仿宋_GB2312" w:hAnsi="Times New Roman" w:eastAsia="仿宋_GB2312" w:cs="仿宋_GB2312"/>
          <w:i w:val="0"/>
          <w:iCs w:val="0"/>
          <w:caps w:val="0"/>
          <w:color w:val="333333"/>
          <w:spacing w:val="0"/>
          <w:sz w:val="25"/>
          <w:szCs w:val="25"/>
          <w:shd w:val="clear" w:fill="FFFFFF"/>
        </w:rPr>
        <w:t>：</w:t>
      </w: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6</w:t>
      </w:r>
      <w:r>
        <w:rPr>
          <w:rFonts w:hint="eastAsia" w:ascii="仿宋_GB2312" w:hAnsi="Times New Roman" w:eastAsia="仿宋_GB2312" w:cs="仿宋_GB2312"/>
          <w:i w:val="0"/>
          <w:iCs w:val="0"/>
          <w:caps w:val="0"/>
          <w:color w:val="333333"/>
          <w:spacing w:val="0"/>
          <w:sz w:val="25"/>
          <w:szCs w:val="25"/>
          <w:shd w:val="clear" w:fill="FFFFFF"/>
        </w:rPr>
        <w:t>年</w:t>
      </w:r>
      <w:r>
        <w:rPr>
          <w:rFonts w:hint="eastAsia" w:ascii="仿宋_GB2312" w:hAnsi="Times New Roman" w:eastAsia="仿宋_GB2312" w:cs="仿宋_GB2312"/>
          <w:i w:val="0"/>
          <w:iCs w:val="0"/>
          <w:caps w:val="0"/>
          <w:color w:val="333333"/>
          <w:spacing w:val="0"/>
          <w:sz w:val="25"/>
          <w:szCs w:val="25"/>
          <w:shd w:val="clear" w:fill="FFFFFF"/>
          <w:lang w:val="en-US" w:eastAsia="zh-CN"/>
        </w:rPr>
        <w:t>县列项目--</w:t>
      </w:r>
      <w:r>
        <w:rPr>
          <w:rFonts w:hint="eastAsia" w:ascii="仿宋_GB2312" w:hAnsi="Times New Roman" w:eastAsia="仿宋_GB2312" w:cs="仿宋_GB2312"/>
          <w:i w:val="0"/>
          <w:iCs w:val="0"/>
          <w:caps w:val="0"/>
          <w:color w:val="333333"/>
          <w:spacing w:val="0"/>
          <w:sz w:val="25"/>
          <w:szCs w:val="25"/>
          <w:shd w:val="clear" w:fill="FFFFFF"/>
        </w:rPr>
        <w:t>限额以上商贸企业及</w:t>
      </w:r>
      <w:r>
        <w:rPr>
          <w:rFonts w:hint="eastAsia" w:ascii="仿宋_GB2312" w:hAnsi="Times New Roman" w:eastAsia="仿宋_GB2312" w:cs="仿宋_GB2312"/>
          <w:i w:val="0"/>
          <w:iCs w:val="0"/>
          <w:caps w:val="0"/>
          <w:color w:val="333333"/>
          <w:spacing w:val="0"/>
          <w:sz w:val="25"/>
          <w:szCs w:val="25"/>
          <w:shd w:val="clear" w:fill="FFFFFF"/>
          <w:lang w:val="en-US" w:eastAsia="zh-CN"/>
        </w:rPr>
        <w:t>规模以</w:t>
      </w:r>
      <w:r>
        <w:rPr>
          <w:rFonts w:hint="eastAsia" w:ascii="仿宋_GB2312" w:hAnsi="Times New Roman" w:eastAsia="仿宋_GB2312" w:cs="仿宋_GB2312"/>
          <w:i w:val="0"/>
          <w:iCs w:val="0"/>
          <w:caps w:val="0"/>
          <w:color w:val="333333"/>
          <w:spacing w:val="0"/>
          <w:sz w:val="25"/>
          <w:szCs w:val="25"/>
          <w:shd w:val="clear" w:fill="FFFFFF"/>
        </w:rPr>
        <w:t>上</w:t>
      </w:r>
      <w:r>
        <w:rPr>
          <w:rFonts w:hint="eastAsia" w:ascii="仿宋_GB2312" w:hAnsi="Times New Roman" w:eastAsia="仿宋_GB2312" w:cs="仿宋_GB2312"/>
          <w:i w:val="0"/>
          <w:iCs w:val="0"/>
          <w:caps w:val="0"/>
          <w:color w:val="333333"/>
          <w:spacing w:val="0"/>
          <w:sz w:val="25"/>
          <w:szCs w:val="25"/>
          <w:shd w:val="clear" w:fill="FFFFFF"/>
          <w:lang w:val="en-US" w:eastAsia="zh-CN"/>
        </w:rPr>
        <w:t>企</w:t>
      </w:r>
      <w:r>
        <w:rPr>
          <w:rFonts w:hint="eastAsia" w:ascii="仿宋_GB2312" w:hAnsi="Times New Roman" w:eastAsia="仿宋_GB2312" w:cs="仿宋_GB2312"/>
          <w:i w:val="0"/>
          <w:iCs w:val="0"/>
          <w:caps w:val="0"/>
          <w:color w:val="333333"/>
          <w:spacing w:val="0"/>
          <w:sz w:val="25"/>
          <w:szCs w:val="25"/>
          <w:shd w:val="clear" w:fill="FFFFFF"/>
        </w:rPr>
        <w:t>业</w:t>
      </w:r>
      <w:r>
        <w:rPr>
          <w:rFonts w:hint="eastAsia" w:ascii="仿宋_GB2312" w:hAnsi="Times New Roman" w:eastAsia="仿宋_GB2312" w:cs="仿宋_GB2312"/>
          <w:i w:val="0"/>
          <w:iCs w:val="0"/>
          <w:caps w:val="0"/>
          <w:color w:val="333333"/>
          <w:spacing w:val="0"/>
          <w:sz w:val="25"/>
          <w:szCs w:val="25"/>
          <w:shd w:val="clear" w:fill="FFFFFF"/>
          <w:lang w:val="en-US" w:eastAsia="zh-CN"/>
        </w:rPr>
        <w:t>调查员补助</w:t>
      </w:r>
      <w:r>
        <w:rPr>
          <w:rFonts w:hint="eastAsia" w:ascii="仿宋_GB2312" w:hAnsi="Times New Roman" w:eastAsia="仿宋_GB2312" w:cs="仿宋_GB2312"/>
          <w:i w:val="0"/>
          <w:iCs w:val="0"/>
          <w:caps w:val="0"/>
          <w:color w:val="333333"/>
          <w:spacing w:val="0"/>
          <w:sz w:val="25"/>
          <w:szCs w:val="25"/>
          <w:shd w:val="clear" w:fill="FFFFFF"/>
        </w:rPr>
        <w:t>资金；项目</w:t>
      </w:r>
      <w:r>
        <w:rPr>
          <w:rFonts w:hint="default" w:ascii="Times New Roman" w:hAnsi="Times New Roman" w:eastAsia="Helvetica" w:cs="Times New Roman"/>
          <w:i w:val="0"/>
          <w:iCs w:val="0"/>
          <w:caps w:val="0"/>
          <w:color w:val="333333"/>
          <w:spacing w:val="0"/>
          <w:sz w:val="25"/>
          <w:szCs w:val="25"/>
          <w:shd w:val="clear" w:fill="FFFFFF"/>
        </w:rPr>
        <w:t>2</w:t>
      </w:r>
      <w:r>
        <w:rPr>
          <w:rFonts w:hint="eastAsia" w:ascii="仿宋_GB2312" w:hAnsi="Times New Roman" w:eastAsia="仿宋_GB2312" w:cs="仿宋_GB2312"/>
          <w:i w:val="0"/>
          <w:iCs w:val="0"/>
          <w:caps w:val="0"/>
          <w:color w:val="333333"/>
          <w:spacing w:val="0"/>
          <w:sz w:val="25"/>
          <w:szCs w:val="25"/>
          <w:shd w:val="clear" w:fill="FFFFFF"/>
        </w:rPr>
        <w:t>：</w:t>
      </w: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6</w:t>
      </w:r>
      <w:r>
        <w:rPr>
          <w:rFonts w:hint="eastAsia" w:ascii="仿宋_GB2312" w:hAnsi="Times New Roman" w:eastAsia="仿宋_GB2312" w:cs="仿宋_GB2312"/>
          <w:i w:val="0"/>
          <w:iCs w:val="0"/>
          <w:caps w:val="0"/>
          <w:color w:val="333333"/>
          <w:spacing w:val="0"/>
          <w:sz w:val="25"/>
          <w:szCs w:val="25"/>
          <w:shd w:val="clear" w:fill="FFFFFF"/>
        </w:rPr>
        <w:t>年</w:t>
      </w:r>
      <w:r>
        <w:rPr>
          <w:rFonts w:hint="eastAsia" w:ascii="仿宋_GB2312" w:hAnsi="Times New Roman" w:eastAsia="仿宋_GB2312" w:cs="仿宋_GB2312"/>
          <w:i w:val="0"/>
          <w:iCs w:val="0"/>
          <w:caps w:val="0"/>
          <w:color w:val="333333"/>
          <w:spacing w:val="0"/>
          <w:sz w:val="25"/>
          <w:szCs w:val="25"/>
          <w:shd w:val="clear" w:fill="FFFFFF"/>
          <w:lang w:val="en-US" w:eastAsia="zh-CN"/>
        </w:rPr>
        <w:t>县列项目--2022-2024年度</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四上</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企业入库奖励资金。</w:t>
      </w:r>
    </w:p>
    <w:p w14:paraId="602C9CC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eastAsia" w:ascii="楷体_GB2312" w:hAnsi="Times New Roman" w:eastAsia="楷体_GB2312" w:cs="楷体_GB2312"/>
          <w:i w:val="0"/>
          <w:iCs w:val="0"/>
          <w:caps w:val="0"/>
          <w:color w:val="333333"/>
          <w:spacing w:val="0"/>
          <w:sz w:val="25"/>
          <w:szCs w:val="25"/>
          <w:shd w:val="clear" w:fill="FFFFFF"/>
        </w:rPr>
        <w:t>（三）支出功能分类说明</w:t>
      </w:r>
    </w:p>
    <w:p w14:paraId="0D44D0F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default" w:ascii="Times New Roman" w:hAnsi="Times New Roman" w:eastAsia="Helvetica" w:cs="Times New Roman"/>
          <w:i w:val="0"/>
          <w:iCs w:val="0"/>
          <w:caps w:val="0"/>
          <w:color w:val="333333"/>
          <w:spacing w:val="0"/>
          <w:sz w:val="25"/>
          <w:szCs w:val="25"/>
          <w:shd w:val="clear" w:fill="FFFFFF"/>
        </w:rPr>
        <w:t>1.</w:t>
      </w:r>
      <w:r>
        <w:rPr>
          <w:rFonts w:hint="eastAsia" w:ascii="仿宋_GB2312" w:hAnsi="Times New Roman" w:eastAsia="仿宋_GB2312" w:cs="仿宋_GB2312"/>
          <w:i w:val="0"/>
          <w:iCs w:val="0"/>
          <w:caps w:val="0"/>
          <w:color w:val="333333"/>
          <w:spacing w:val="0"/>
          <w:sz w:val="25"/>
          <w:szCs w:val="25"/>
          <w:shd w:val="clear" w:fill="FFFFFF"/>
        </w:rPr>
        <w:t>一般公共服务（类）纪检监察事务（款）</w:t>
      </w:r>
      <w:r>
        <w:rPr>
          <w:rFonts w:hint="default" w:ascii="Times New Roman" w:hAnsi="Times New Roman" w:eastAsia="Helvetica" w:cs="Times New Roman"/>
          <w:i w:val="0"/>
          <w:iCs w:val="0"/>
          <w:caps w:val="0"/>
          <w:color w:val="333333"/>
          <w:spacing w:val="0"/>
          <w:sz w:val="25"/>
          <w:szCs w:val="25"/>
          <w:shd w:val="clear" w:fill="FFFFFF"/>
        </w:rPr>
        <w:t xml:space="preserve"> </w:t>
      </w:r>
      <w:r>
        <w:rPr>
          <w:rFonts w:hint="eastAsia" w:ascii="仿宋_GB2312" w:hAnsi="Times New Roman" w:eastAsia="仿宋_GB2312" w:cs="仿宋_GB2312"/>
          <w:i w:val="0"/>
          <w:iCs w:val="0"/>
          <w:caps w:val="0"/>
          <w:color w:val="333333"/>
          <w:spacing w:val="0"/>
          <w:sz w:val="25"/>
          <w:szCs w:val="25"/>
          <w:shd w:val="clear" w:fill="FFFFFF"/>
        </w:rPr>
        <w:t>派驻派出机构（项）</w:t>
      </w: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6</w:t>
      </w:r>
      <w:r>
        <w:rPr>
          <w:rFonts w:hint="eastAsia" w:ascii="仿宋_GB2312" w:hAnsi="Times New Roman" w:eastAsia="仿宋_GB2312" w:cs="仿宋_GB2312"/>
          <w:i w:val="0"/>
          <w:iCs w:val="0"/>
          <w:caps w:val="0"/>
          <w:color w:val="333333"/>
          <w:spacing w:val="0"/>
          <w:sz w:val="25"/>
          <w:szCs w:val="25"/>
          <w:shd w:val="clear" w:fill="FFFFFF"/>
        </w:rPr>
        <w:t>年预算数为</w:t>
      </w:r>
      <w:r>
        <w:rPr>
          <w:rFonts w:hint="default" w:ascii="Times New Roman" w:hAnsi="Times New Roman" w:eastAsia="Helvetica" w:cs="Times New Roman"/>
          <w:i w:val="0"/>
          <w:iCs w:val="0"/>
          <w:caps w:val="0"/>
          <w:color w:val="333333"/>
          <w:spacing w:val="0"/>
          <w:sz w:val="25"/>
          <w:szCs w:val="25"/>
          <w:shd w:val="clear" w:fill="FFFFFF"/>
        </w:rPr>
        <w:t xml:space="preserve"> 0</w:t>
      </w:r>
      <w:r>
        <w:rPr>
          <w:rFonts w:hint="eastAsia" w:ascii="仿宋_GB2312" w:hAnsi="Times New Roman" w:eastAsia="仿宋_GB2312" w:cs="仿宋_GB2312"/>
          <w:i w:val="0"/>
          <w:iCs w:val="0"/>
          <w:caps w:val="0"/>
          <w:color w:val="333333"/>
          <w:spacing w:val="0"/>
          <w:sz w:val="25"/>
          <w:szCs w:val="25"/>
          <w:shd w:val="clear" w:fill="FFFFFF"/>
        </w:rPr>
        <w:t>万元</w:t>
      </w:r>
      <w:r>
        <w:rPr>
          <w:rFonts w:hint="eastAsia" w:ascii="仿宋_GB2312" w:hAnsi="Helvetica" w:eastAsia="仿宋_GB2312" w:cs="仿宋_GB2312"/>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比</w:t>
      </w:r>
      <w:r>
        <w:rPr>
          <w:rFonts w:hint="default" w:ascii="Times New Roman" w:hAnsi="Times New Roman" w:eastAsia="Helvetica" w:cs="Times New Roman"/>
          <w:i w:val="0"/>
          <w:iCs w:val="0"/>
          <w:caps w:val="0"/>
          <w:color w:val="333333"/>
          <w:spacing w:val="0"/>
          <w:sz w:val="25"/>
          <w:szCs w:val="25"/>
          <w:shd w:val="clear" w:fill="FFFFFF"/>
        </w:rPr>
        <w:t xml:space="preserve"> 202</w:t>
      </w:r>
      <w:r>
        <w:rPr>
          <w:rFonts w:hint="eastAsia" w:ascii="Times New Roman" w:hAnsi="Times New Roman" w:cs="Times New Roman"/>
          <w:i w:val="0"/>
          <w:iCs w:val="0"/>
          <w:caps w:val="0"/>
          <w:color w:val="333333"/>
          <w:spacing w:val="0"/>
          <w:sz w:val="25"/>
          <w:szCs w:val="25"/>
          <w:shd w:val="clear" w:fill="FFFFFF"/>
          <w:lang w:val="en-US" w:eastAsia="zh-CN"/>
        </w:rPr>
        <w:t>5</w:t>
      </w:r>
      <w:r>
        <w:rPr>
          <w:rFonts w:hint="eastAsia" w:ascii="仿宋_GB2312" w:hAnsi="Times New Roman" w:eastAsia="仿宋_GB2312" w:cs="仿宋_GB2312"/>
          <w:i w:val="0"/>
          <w:iCs w:val="0"/>
          <w:caps w:val="0"/>
          <w:color w:val="333333"/>
          <w:spacing w:val="0"/>
          <w:sz w:val="25"/>
          <w:szCs w:val="25"/>
          <w:shd w:val="clear" w:fill="FFFFFF"/>
        </w:rPr>
        <w:t>年预算增加</w:t>
      </w:r>
      <w:r>
        <w:rPr>
          <w:rFonts w:hint="default" w:ascii="Times New Roman" w:hAnsi="Times New Roman" w:eastAsia="Helvetica" w:cs="Times New Roman"/>
          <w:i w:val="0"/>
          <w:iCs w:val="0"/>
          <w:caps w:val="0"/>
          <w:color w:val="333333"/>
          <w:spacing w:val="0"/>
          <w:sz w:val="25"/>
          <w:szCs w:val="25"/>
          <w:shd w:val="clear" w:fill="FFFFFF"/>
        </w:rPr>
        <w:t>0</w:t>
      </w:r>
      <w:r>
        <w:rPr>
          <w:rFonts w:hint="eastAsia" w:ascii="仿宋_GB2312" w:hAnsi="Times New Roman" w:eastAsia="仿宋_GB2312" w:cs="仿宋_GB2312"/>
          <w:i w:val="0"/>
          <w:iCs w:val="0"/>
          <w:caps w:val="0"/>
          <w:color w:val="333333"/>
          <w:spacing w:val="0"/>
          <w:sz w:val="25"/>
          <w:szCs w:val="25"/>
          <w:shd w:val="clear" w:fill="FFFFFF"/>
        </w:rPr>
        <w:t>万元</w:t>
      </w:r>
      <w:r>
        <w:rPr>
          <w:rFonts w:hint="eastAsia" w:ascii="仿宋_GB2312" w:hAnsi="Helvetica" w:eastAsia="仿宋_GB2312" w:cs="仿宋_GB2312"/>
          <w:i w:val="0"/>
          <w:iCs w:val="0"/>
          <w:caps w:val="0"/>
          <w:color w:val="333333"/>
          <w:spacing w:val="0"/>
          <w:sz w:val="25"/>
          <w:szCs w:val="25"/>
          <w:shd w:val="clear" w:fill="FFFFFF"/>
        </w:rPr>
        <w:t>。</w:t>
      </w:r>
      <w:r>
        <w:rPr>
          <w:rFonts w:hint="default" w:ascii="Times New Roman" w:hAnsi="Times New Roman" w:eastAsia="Helvetica" w:cs="Times New Roman"/>
          <w:i w:val="0"/>
          <w:iCs w:val="0"/>
          <w:caps w:val="0"/>
          <w:color w:val="333333"/>
          <w:spacing w:val="0"/>
          <w:sz w:val="25"/>
          <w:szCs w:val="25"/>
          <w:shd w:val="clear" w:fill="FFFFFF"/>
        </w:rPr>
        <w:t> </w:t>
      </w:r>
    </w:p>
    <w:p w14:paraId="7F2FEE4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黑体" w:hAnsi="宋体" w:eastAsia="黑体" w:cs="黑体"/>
          <w:i w:val="0"/>
          <w:iCs w:val="0"/>
          <w:caps w:val="0"/>
          <w:color w:val="333333"/>
          <w:spacing w:val="0"/>
          <w:sz w:val="25"/>
          <w:szCs w:val="25"/>
          <w:shd w:val="clear" w:fill="FFFFFF"/>
        </w:rPr>
        <w:t>五、部门（单位）一般公共预算财政拨款</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黑体" w:hAnsi="宋体" w:eastAsia="黑体" w:cs="黑体"/>
          <w:i w:val="0"/>
          <w:iCs w:val="0"/>
          <w:caps w:val="0"/>
          <w:color w:val="333333"/>
          <w:spacing w:val="0"/>
          <w:sz w:val="25"/>
          <w:szCs w:val="25"/>
          <w:shd w:val="clear" w:fill="FFFFFF"/>
        </w:rPr>
        <w:t>三公</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黑体" w:hAnsi="宋体" w:eastAsia="黑体" w:cs="黑体"/>
          <w:i w:val="0"/>
          <w:iCs w:val="0"/>
          <w:caps w:val="0"/>
          <w:color w:val="333333"/>
          <w:spacing w:val="0"/>
          <w:sz w:val="25"/>
          <w:szCs w:val="25"/>
          <w:shd w:val="clear" w:fill="FFFFFF"/>
        </w:rPr>
        <w:t>经费、培训费、会议费等情况</w:t>
      </w:r>
    </w:p>
    <w:p w14:paraId="6826447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eastAsia" w:ascii="楷体_GB2312" w:hAnsi="Times New Roman" w:eastAsia="楷体_GB2312" w:cs="楷体_GB2312"/>
          <w:i w:val="0"/>
          <w:iCs w:val="0"/>
          <w:caps w:val="0"/>
          <w:color w:val="333333"/>
          <w:spacing w:val="0"/>
          <w:sz w:val="25"/>
          <w:szCs w:val="25"/>
          <w:shd w:val="clear" w:fill="FFFFFF"/>
        </w:rPr>
        <w:t>（一）</w:t>
      </w:r>
      <w:r>
        <w:rPr>
          <w:rStyle w:val="11"/>
          <w:rFonts w:hint="default" w:ascii="Times New Roman" w:hAnsi="Times New Roman" w:eastAsia="Helvetica" w:cs="Times New Roman"/>
          <w:i w:val="0"/>
          <w:iCs w:val="0"/>
          <w:caps w:val="0"/>
          <w:color w:val="333333"/>
          <w:spacing w:val="0"/>
          <w:sz w:val="25"/>
          <w:szCs w:val="25"/>
          <w:shd w:val="clear" w:fill="FFFFFF"/>
        </w:rPr>
        <w:t>“</w:t>
      </w:r>
      <w:r>
        <w:rPr>
          <w:rStyle w:val="11"/>
          <w:rFonts w:hint="eastAsia" w:ascii="楷体_GB2312" w:hAnsi="Times New Roman" w:eastAsia="楷体_GB2312" w:cs="楷体_GB2312"/>
          <w:i w:val="0"/>
          <w:iCs w:val="0"/>
          <w:caps w:val="0"/>
          <w:color w:val="333333"/>
          <w:spacing w:val="0"/>
          <w:sz w:val="25"/>
          <w:szCs w:val="25"/>
          <w:shd w:val="clear" w:fill="FFFFFF"/>
        </w:rPr>
        <w:t>三公</w:t>
      </w:r>
      <w:r>
        <w:rPr>
          <w:rStyle w:val="11"/>
          <w:rFonts w:hint="default" w:ascii="Times New Roman" w:hAnsi="Times New Roman" w:eastAsia="Helvetica" w:cs="Times New Roman"/>
          <w:i w:val="0"/>
          <w:iCs w:val="0"/>
          <w:caps w:val="0"/>
          <w:color w:val="333333"/>
          <w:spacing w:val="0"/>
          <w:sz w:val="25"/>
          <w:szCs w:val="25"/>
          <w:shd w:val="clear" w:fill="FFFFFF"/>
        </w:rPr>
        <w:t>”</w:t>
      </w:r>
      <w:r>
        <w:rPr>
          <w:rStyle w:val="11"/>
          <w:rFonts w:hint="eastAsia" w:ascii="楷体_GB2312" w:hAnsi="Times New Roman" w:eastAsia="楷体_GB2312" w:cs="楷体_GB2312"/>
          <w:i w:val="0"/>
          <w:iCs w:val="0"/>
          <w:caps w:val="0"/>
          <w:color w:val="333333"/>
          <w:spacing w:val="0"/>
          <w:sz w:val="25"/>
          <w:szCs w:val="25"/>
          <w:shd w:val="clear" w:fill="FFFFFF"/>
        </w:rPr>
        <w:t>经费情况说明</w:t>
      </w:r>
    </w:p>
    <w:p w14:paraId="5E84073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三公</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经费预算</w:t>
      </w:r>
      <w:r>
        <w:rPr>
          <w:rFonts w:hint="default" w:ascii="Times New Roman" w:hAnsi="Times New Roman" w:eastAsia="Helvetica" w:cs="Times New Roman"/>
          <w:i w:val="0"/>
          <w:iCs w:val="0"/>
          <w:caps w:val="0"/>
          <w:color w:val="333333"/>
          <w:spacing w:val="0"/>
          <w:sz w:val="25"/>
          <w:szCs w:val="25"/>
          <w:shd w:val="clear" w:fill="FFFFFF"/>
        </w:rPr>
        <w:t>0.18</w:t>
      </w:r>
      <w:r>
        <w:rPr>
          <w:rFonts w:hint="eastAsia" w:ascii="仿宋_GB2312" w:hAnsi="Times New Roman" w:eastAsia="仿宋_GB2312" w:cs="仿宋_GB2312"/>
          <w:i w:val="0"/>
          <w:iCs w:val="0"/>
          <w:caps w:val="0"/>
          <w:color w:val="333333"/>
          <w:spacing w:val="0"/>
          <w:sz w:val="25"/>
          <w:szCs w:val="25"/>
          <w:shd w:val="clear" w:fill="FFFFFF"/>
        </w:rPr>
        <w:t>万元，较</w:t>
      </w: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5</w:t>
      </w:r>
      <w:r>
        <w:rPr>
          <w:rFonts w:hint="eastAsia" w:ascii="仿宋_GB2312" w:hAnsi="Times New Roman" w:eastAsia="仿宋_GB2312" w:cs="仿宋_GB2312"/>
          <w:i w:val="0"/>
          <w:iCs w:val="0"/>
          <w:caps w:val="0"/>
          <w:color w:val="333333"/>
          <w:spacing w:val="0"/>
          <w:sz w:val="25"/>
          <w:szCs w:val="25"/>
          <w:shd w:val="clear" w:fill="FFFFFF"/>
        </w:rPr>
        <w:t>年预算无变化。</w:t>
      </w:r>
    </w:p>
    <w:p w14:paraId="6258BD5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default" w:ascii="Times New Roman" w:hAnsi="Times New Roman" w:eastAsia="Helvetica" w:cs="Times New Roman"/>
          <w:i w:val="0"/>
          <w:iCs w:val="0"/>
          <w:caps w:val="0"/>
          <w:color w:val="333333"/>
          <w:spacing w:val="0"/>
          <w:sz w:val="25"/>
          <w:szCs w:val="25"/>
          <w:shd w:val="clear" w:fill="FFFFFF"/>
        </w:rPr>
        <w:t>1.</w:t>
      </w:r>
      <w:r>
        <w:rPr>
          <w:rFonts w:hint="eastAsia" w:ascii="仿宋_GB2312" w:hAnsi="Times New Roman" w:eastAsia="仿宋_GB2312" w:cs="仿宋_GB2312"/>
          <w:i w:val="0"/>
          <w:iCs w:val="0"/>
          <w:caps w:val="0"/>
          <w:color w:val="333333"/>
          <w:spacing w:val="0"/>
          <w:sz w:val="25"/>
          <w:szCs w:val="25"/>
          <w:shd w:val="clear" w:fill="FFFFFF"/>
        </w:rPr>
        <w:t xml:space="preserve">因公出国（境）费用 </w:t>
      </w:r>
      <w:r>
        <w:rPr>
          <w:rFonts w:hint="default" w:ascii="Times New Roman" w:hAnsi="Times New Roman" w:eastAsia="Helvetica" w:cs="Times New Roman"/>
          <w:i w:val="0"/>
          <w:iCs w:val="0"/>
          <w:caps w:val="0"/>
          <w:color w:val="333333"/>
          <w:spacing w:val="0"/>
          <w:sz w:val="25"/>
          <w:szCs w:val="25"/>
          <w:shd w:val="clear" w:fill="FFFFFF"/>
        </w:rPr>
        <w:t>0</w:t>
      </w:r>
      <w:r>
        <w:rPr>
          <w:rFonts w:hint="eastAsia" w:ascii="仿宋_GB2312" w:hAnsi="Times New Roman" w:eastAsia="仿宋_GB2312" w:cs="仿宋_GB2312"/>
          <w:i w:val="0"/>
          <w:iCs w:val="0"/>
          <w:caps w:val="0"/>
          <w:color w:val="333333"/>
          <w:spacing w:val="0"/>
          <w:sz w:val="25"/>
          <w:szCs w:val="25"/>
          <w:shd w:val="clear" w:fill="FFFFFF"/>
        </w:rPr>
        <w:t>万元，较</w:t>
      </w: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5</w:t>
      </w:r>
      <w:r>
        <w:rPr>
          <w:rFonts w:hint="eastAsia" w:ascii="仿宋_GB2312" w:hAnsi="Times New Roman" w:eastAsia="仿宋_GB2312" w:cs="仿宋_GB2312"/>
          <w:i w:val="0"/>
          <w:iCs w:val="0"/>
          <w:caps w:val="0"/>
          <w:color w:val="333333"/>
          <w:spacing w:val="0"/>
          <w:sz w:val="25"/>
          <w:szCs w:val="25"/>
          <w:shd w:val="clear" w:fill="FFFFFF"/>
        </w:rPr>
        <w:t>年预算无变化。</w:t>
      </w:r>
    </w:p>
    <w:p w14:paraId="4D7E981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default" w:ascii="Times New Roman" w:hAnsi="Times New Roman" w:eastAsia="Helvetica" w:cs="Times New Roman"/>
          <w:i w:val="0"/>
          <w:iCs w:val="0"/>
          <w:caps w:val="0"/>
          <w:color w:val="333333"/>
          <w:spacing w:val="0"/>
          <w:sz w:val="25"/>
          <w:szCs w:val="25"/>
          <w:shd w:val="clear" w:fill="FFFFFF"/>
        </w:rPr>
        <w:t>2.</w:t>
      </w:r>
      <w:r>
        <w:rPr>
          <w:rFonts w:hint="eastAsia" w:ascii="仿宋_GB2312" w:hAnsi="Times New Roman" w:eastAsia="仿宋_GB2312" w:cs="仿宋_GB2312"/>
          <w:i w:val="0"/>
          <w:iCs w:val="0"/>
          <w:caps w:val="0"/>
          <w:color w:val="333333"/>
          <w:spacing w:val="0"/>
          <w:sz w:val="25"/>
          <w:szCs w:val="25"/>
          <w:shd w:val="clear" w:fill="FFFFFF"/>
        </w:rPr>
        <w:t>公务接待费</w:t>
      </w:r>
      <w:r>
        <w:rPr>
          <w:rFonts w:hint="default" w:ascii="Times New Roman" w:hAnsi="Times New Roman" w:eastAsia="Helvetica" w:cs="Times New Roman"/>
          <w:i w:val="0"/>
          <w:iCs w:val="0"/>
          <w:caps w:val="0"/>
          <w:color w:val="333333"/>
          <w:spacing w:val="0"/>
          <w:sz w:val="25"/>
          <w:szCs w:val="25"/>
          <w:shd w:val="clear" w:fill="FFFFFF"/>
        </w:rPr>
        <w:t>0.18</w:t>
      </w:r>
      <w:r>
        <w:rPr>
          <w:rFonts w:hint="eastAsia" w:ascii="仿宋_GB2312" w:hAnsi="Times New Roman" w:eastAsia="仿宋_GB2312" w:cs="仿宋_GB2312"/>
          <w:i w:val="0"/>
          <w:iCs w:val="0"/>
          <w:caps w:val="0"/>
          <w:color w:val="333333"/>
          <w:spacing w:val="0"/>
          <w:sz w:val="25"/>
          <w:szCs w:val="25"/>
          <w:shd w:val="clear" w:fill="FFFFFF"/>
        </w:rPr>
        <w:t>万元，较</w:t>
      </w: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5</w:t>
      </w:r>
      <w:r>
        <w:rPr>
          <w:rFonts w:hint="eastAsia" w:ascii="仿宋_GB2312" w:hAnsi="Times New Roman" w:eastAsia="仿宋_GB2312" w:cs="仿宋_GB2312"/>
          <w:i w:val="0"/>
          <w:iCs w:val="0"/>
          <w:caps w:val="0"/>
          <w:color w:val="333333"/>
          <w:spacing w:val="0"/>
          <w:sz w:val="25"/>
          <w:szCs w:val="25"/>
          <w:shd w:val="clear" w:fill="FFFFFF"/>
        </w:rPr>
        <w:t>年预算无变化。</w:t>
      </w:r>
    </w:p>
    <w:p w14:paraId="5D5B88D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default" w:ascii="Times New Roman" w:hAnsi="Times New Roman" w:eastAsia="Helvetica" w:cs="Times New Roman"/>
          <w:i w:val="0"/>
          <w:iCs w:val="0"/>
          <w:caps w:val="0"/>
          <w:color w:val="333333"/>
          <w:spacing w:val="0"/>
          <w:sz w:val="25"/>
          <w:szCs w:val="25"/>
          <w:shd w:val="clear" w:fill="FFFFFF"/>
        </w:rPr>
        <w:t>3.</w:t>
      </w:r>
      <w:r>
        <w:rPr>
          <w:rFonts w:hint="eastAsia" w:ascii="仿宋_GB2312" w:hAnsi="Times New Roman" w:eastAsia="仿宋_GB2312" w:cs="仿宋_GB2312"/>
          <w:i w:val="0"/>
          <w:iCs w:val="0"/>
          <w:caps w:val="0"/>
          <w:color w:val="333333"/>
          <w:spacing w:val="0"/>
          <w:sz w:val="25"/>
          <w:szCs w:val="25"/>
          <w:shd w:val="clear" w:fill="FFFFFF"/>
        </w:rPr>
        <w:t>公务用车购置及运行维护费</w:t>
      </w:r>
      <w:r>
        <w:rPr>
          <w:rFonts w:hint="default" w:ascii="Times New Roman" w:hAnsi="Times New Roman" w:eastAsia="Helvetica" w:cs="Times New Roman"/>
          <w:i w:val="0"/>
          <w:iCs w:val="0"/>
          <w:caps w:val="0"/>
          <w:color w:val="333333"/>
          <w:spacing w:val="0"/>
          <w:sz w:val="25"/>
          <w:szCs w:val="25"/>
          <w:shd w:val="clear" w:fill="FFFFFF"/>
        </w:rPr>
        <w:t>0</w:t>
      </w:r>
      <w:r>
        <w:rPr>
          <w:rFonts w:hint="eastAsia" w:ascii="仿宋_GB2312" w:hAnsi="Times New Roman" w:eastAsia="仿宋_GB2312" w:cs="仿宋_GB2312"/>
          <w:i w:val="0"/>
          <w:iCs w:val="0"/>
          <w:caps w:val="0"/>
          <w:color w:val="333333"/>
          <w:spacing w:val="0"/>
          <w:sz w:val="25"/>
          <w:szCs w:val="25"/>
          <w:shd w:val="clear" w:fill="FFFFFF"/>
        </w:rPr>
        <w:t>万元，较</w:t>
      </w: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5</w:t>
      </w:r>
      <w:r>
        <w:rPr>
          <w:rFonts w:hint="eastAsia" w:ascii="仿宋_GB2312" w:hAnsi="Times New Roman" w:eastAsia="仿宋_GB2312" w:cs="仿宋_GB2312"/>
          <w:i w:val="0"/>
          <w:iCs w:val="0"/>
          <w:caps w:val="0"/>
          <w:color w:val="333333"/>
          <w:spacing w:val="0"/>
          <w:sz w:val="25"/>
          <w:szCs w:val="25"/>
          <w:shd w:val="clear" w:fill="FFFFFF"/>
        </w:rPr>
        <w:t>年预算无变化。</w:t>
      </w:r>
    </w:p>
    <w:p w14:paraId="7396F61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eastAsia" w:ascii="楷体_GB2312" w:hAnsi="Times New Roman" w:eastAsia="楷体_GB2312" w:cs="楷体_GB2312"/>
          <w:i w:val="0"/>
          <w:iCs w:val="0"/>
          <w:caps w:val="0"/>
          <w:color w:val="333333"/>
          <w:spacing w:val="0"/>
          <w:sz w:val="25"/>
          <w:szCs w:val="25"/>
          <w:shd w:val="clear" w:fill="FFFFFF"/>
        </w:rPr>
        <w:t>（二）培训费预算情况说明</w:t>
      </w:r>
    </w:p>
    <w:p w14:paraId="7DA6AF0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highlight w:val="none"/>
        </w:rPr>
      </w:pPr>
      <w:r>
        <w:rPr>
          <w:rFonts w:hint="default" w:ascii="Times New Roman" w:hAnsi="Times New Roman" w:eastAsia="Helvetica" w:cs="Times New Roman"/>
          <w:i w:val="0"/>
          <w:iCs w:val="0"/>
          <w:caps w:val="0"/>
          <w:color w:val="333333"/>
          <w:spacing w:val="0"/>
          <w:sz w:val="25"/>
          <w:szCs w:val="25"/>
          <w:highlight w:val="none"/>
          <w:shd w:val="clear" w:fill="FFFFFF"/>
        </w:rPr>
        <w:t>4.</w:t>
      </w:r>
      <w:r>
        <w:rPr>
          <w:rFonts w:hint="eastAsia" w:ascii="仿宋_GB2312" w:hAnsi="Times New Roman" w:eastAsia="仿宋_GB2312" w:cs="仿宋_GB2312"/>
          <w:i w:val="0"/>
          <w:iCs w:val="0"/>
          <w:caps w:val="0"/>
          <w:color w:val="333333"/>
          <w:spacing w:val="0"/>
          <w:sz w:val="25"/>
          <w:szCs w:val="25"/>
          <w:highlight w:val="none"/>
          <w:shd w:val="clear" w:fill="FFFFFF"/>
        </w:rPr>
        <w:t>培训费</w:t>
      </w:r>
      <w:r>
        <w:rPr>
          <w:rFonts w:hint="eastAsia" w:ascii="Times New Roman" w:hAnsi="Times New Roman" w:cs="Times New Roman"/>
          <w:i w:val="0"/>
          <w:iCs w:val="0"/>
          <w:caps w:val="0"/>
          <w:color w:val="333333"/>
          <w:spacing w:val="0"/>
          <w:sz w:val="25"/>
          <w:szCs w:val="25"/>
          <w:highlight w:val="none"/>
          <w:shd w:val="clear" w:fill="FFFFFF"/>
          <w:lang w:val="en-US" w:eastAsia="zh-CN"/>
        </w:rPr>
        <w:t>4.55</w:t>
      </w:r>
      <w:r>
        <w:rPr>
          <w:rFonts w:hint="eastAsia" w:ascii="仿宋_GB2312" w:hAnsi="Times New Roman" w:eastAsia="仿宋_GB2312" w:cs="仿宋_GB2312"/>
          <w:i w:val="0"/>
          <w:iCs w:val="0"/>
          <w:caps w:val="0"/>
          <w:color w:val="333333"/>
          <w:spacing w:val="0"/>
          <w:sz w:val="25"/>
          <w:szCs w:val="25"/>
          <w:highlight w:val="none"/>
          <w:shd w:val="clear" w:fill="FFFFFF"/>
        </w:rPr>
        <w:t>万元，较</w:t>
      </w:r>
      <w:r>
        <w:rPr>
          <w:rFonts w:hint="default" w:ascii="Times New Roman" w:hAnsi="Times New Roman" w:eastAsia="Helvetica" w:cs="Times New Roman"/>
          <w:i w:val="0"/>
          <w:iCs w:val="0"/>
          <w:caps w:val="0"/>
          <w:color w:val="333333"/>
          <w:spacing w:val="0"/>
          <w:sz w:val="25"/>
          <w:szCs w:val="25"/>
          <w:highlight w:val="none"/>
          <w:shd w:val="clear" w:fill="FFFFFF"/>
        </w:rPr>
        <w:t>202</w:t>
      </w:r>
      <w:r>
        <w:rPr>
          <w:rFonts w:hint="eastAsia" w:ascii="Times New Roman" w:hAnsi="Times New Roman" w:cs="Times New Roman"/>
          <w:i w:val="0"/>
          <w:iCs w:val="0"/>
          <w:caps w:val="0"/>
          <w:color w:val="333333"/>
          <w:spacing w:val="0"/>
          <w:sz w:val="25"/>
          <w:szCs w:val="25"/>
          <w:highlight w:val="none"/>
          <w:shd w:val="clear" w:fill="FFFFFF"/>
          <w:lang w:val="en-US" w:eastAsia="zh-CN"/>
        </w:rPr>
        <w:t>5</w:t>
      </w:r>
      <w:r>
        <w:rPr>
          <w:rFonts w:hint="eastAsia" w:ascii="仿宋_GB2312" w:hAnsi="Times New Roman" w:eastAsia="仿宋_GB2312" w:cs="仿宋_GB2312"/>
          <w:i w:val="0"/>
          <w:iCs w:val="0"/>
          <w:caps w:val="0"/>
          <w:color w:val="333333"/>
          <w:spacing w:val="0"/>
          <w:sz w:val="25"/>
          <w:szCs w:val="25"/>
          <w:highlight w:val="none"/>
          <w:shd w:val="clear" w:fill="FFFFFF"/>
        </w:rPr>
        <w:t>年预算</w:t>
      </w:r>
      <w:r>
        <w:rPr>
          <w:rFonts w:hint="eastAsia" w:ascii="仿宋_GB2312" w:hAnsi="Times New Roman" w:eastAsia="仿宋_GB2312" w:cs="仿宋_GB2312"/>
          <w:i w:val="0"/>
          <w:iCs w:val="0"/>
          <w:caps w:val="0"/>
          <w:color w:val="333333"/>
          <w:spacing w:val="0"/>
          <w:sz w:val="25"/>
          <w:szCs w:val="25"/>
          <w:highlight w:val="none"/>
          <w:shd w:val="clear" w:fill="FFFFFF"/>
          <w:lang w:val="en-US" w:eastAsia="zh-CN"/>
        </w:rPr>
        <w:t>增加</w:t>
      </w:r>
      <w:r>
        <w:rPr>
          <w:rFonts w:hint="default" w:ascii="Times New Roman" w:hAnsi="Times New Roman" w:eastAsia="Helvetica" w:cs="Times New Roman"/>
          <w:i w:val="0"/>
          <w:iCs w:val="0"/>
          <w:caps w:val="0"/>
          <w:color w:val="333333"/>
          <w:spacing w:val="0"/>
          <w:sz w:val="25"/>
          <w:szCs w:val="25"/>
          <w:highlight w:val="none"/>
          <w:shd w:val="clear" w:fill="FFFFFF"/>
        </w:rPr>
        <w:t>0.</w:t>
      </w:r>
      <w:r>
        <w:rPr>
          <w:rFonts w:hint="eastAsia" w:ascii="Times New Roman" w:hAnsi="Times New Roman" w:cs="Times New Roman"/>
          <w:i w:val="0"/>
          <w:iCs w:val="0"/>
          <w:caps w:val="0"/>
          <w:color w:val="333333"/>
          <w:spacing w:val="0"/>
          <w:sz w:val="25"/>
          <w:szCs w:val="25"/>
          <w:highlight w:val="none"/>
          <w:shd w:val="clear" w:fill="FFFFFF"/>
          <w:lang w:val="en-US" w:eastAsia="zh-CN"/>
        </w:rPr>
        <w:t>64</w:t>
      </w:r>
      <w:r>
        <w:rPr>
          <w:rFonts w:hint="eastAsia" w:ascii="仿宋_GB2312" w:hAnsi="Times New Roman" w:eastAsia="仿宋_GB2312" w:cs="仿宋_GB2312"/>
          <w:i w:val="0"/>
          <w:iCs w:val="0"/>
          <w:caps w:val="0"/>
          <w:color w:val="333333"/>
          <w:spacing w:val="0"/>
          <w:sz w:val="25"/>
          <w:szCs w:val="25"/>
          <w:highlight w:val="none"/>
          <w:shd w:val="clear" w:fill="FFFFFF"/>
        </w:rPr>
        <w:t>万元，下降</w:t>
      </w:r>
      <w:r>
        <w:rPr>
          <w:rFonts w:hint="eastAsia" w:ascii="Times New Roman" w:hAnsi="Times New Roman" w:cs="Times New Roman"/>
          <w:i w:val="0"/>
          <w:iCs w:val="0"/>
          <w:caps w:val="0"/>
          <w:color w:val="333333"/>
          <w:spacing w:val="0"/>
          <w:sz w:val="25"/>
          <w:szCs w:val="25"/>
          <w:highlight w:val="none"/>
          <w:shd w:val="clear" w:fill="FFFFFF"/>
          <w:lang w:val="en-US" w:eastAsia="zh-CN"/>
        </w:rPr>
        <w:t>16.37</w:t>
      </w:r>
      <w:r>
        <w:rPr>
          <w:rFonts w:hint="default" w:ascii="Times New Roman" w:hAnsi="Times New Roman" w:eastAsia="Helvetica" w:cs="Times New Roman"/>
          <w:i w:val="0"/>
          <w:iCs w:val="0"/>
          <w:caps w:val="0"/>
          <w:color w:val="333333"/>
          <w:spacing w:val="0"/>
          <w:sz w:val="25"/>
          <w:szCs w:val="25"/>
          <w:highlight w:val="none"/>
          <w:shd w:val="clear" w:fill="FFFFFF"/>
        </w:rPr>
        <w:t>%</w:t>
      </w:r>
      <w:r>
        <w:rPr>
          <w:rFonts w:hint="eastAsia" w:ascii="仿宋_GB2312" w:hAnsi="Times New Roman" w:eastAsia="仿宋_GB2312" w:cs="仿宋_GB2312"/>
          <w:i w:val="0"/>
          <w:iCs w:val="0"/>
          <w:caps w:val="0"/>
          <w:color w:val="333333"/>
          <w:spacing w:val="0"/>
          <w:sz w:val="25"/>
          <w:szCs w:val="25"/>
          <w:highlight w:val="none"/>
          <w:shd w:val="clear" w:fill="FFFFFF"/>
        </w:rPr>
        <w:t>，</w:t>
      </w:r>
      <w:r>
        <w:rPr>
          <w:rFonts w:hint="eastAsia" w:ascii="仿宋_GB2312" w:hAnsi="Times New Roman" w:eastAsia="仿宋_GB2312" w:cs="仿宋_GB2312"/>
          <w:i w:val="0"/>
          <w:iCs w:val="0"/>
          <w:caps w:val="0"/>
          <w:color w:val="333333"/>
          <w:spacing w:val="0"/>
          <w:sz w:val="25"/>
          <w:szCs w:val="25"/>
          <w:highlight w:val="none"/>
          <w:shd w:val="clear" w:fill="FFFFFF"/>
          <w:lang w:val="en-US" w:eastAsia="zh-CN"/>
        </w:rPr>
        <w:t>增长</w:t>
      </w:r>
      <w:r>
        <w:rPr>
          <w:rFonts w:hint="eastAsia" w:ascii="仿宋_GB2312" w:hAnsi="Times New Roman" w:eastAsia="仿宋_GB2312" w:cs="仿宋_GB2312"/>
          <w:i w:val="0"/>
          <w:iCs w:val="0"/>
          <w:caps w:val="0"/>
          <w:color w:val="333333"/>
          <w:spacing w:val="0"/>
          <w:sz w:val="25"/>
          <w:szCs w:val="25"/>
          <w:highlight w:val="none"/>
          <w:shd w:val="clear" w:fill="FFFFFF"/>
        </w:rPr>
        <w:t>的主要原因是人员</w:t>
      </w:r>
      <w:r>
        <w:rPr>
          <w:rFonts w:hint="eastAsia" w:ascii="仿宋_GB2312" w:hAnsi="Times New Roman" w:eastAsia="仿宋_GB2312" w:cs="仿宋_GB2312"/>
          <w:i w:val="0"/>
          <w:iCs w:val="0"/>
          <w:caps w:val="0"/>
          <w:color w:val="333333"/>
          <w:spacing w:val="0"/>
          <w:sz w:val="25"/>
          <w:szCs w:val="25"/>
          <w:highlight w:val="none"/>
          <w:shd w:val="clear" w:fill="FFFFFF"/>
          <w:lang w:val="en-US" w:eastAsia="zh-CN"/>
        </w:rPr>
        <w:t>增加</w:t>
      </w:r>
      <w:r>
        <w:rPr>
          <w:rFonts w:hint="eastAsia" w:ascii="仿宋_GB2312" w:hAnsi="Times New Roman" w:eastAsia="仿宋_GB2312" w:cs="仿宋_GB2312"/>
          <w:i w:val="0"/>
          <w:iCs w:val="0"/>
          <w:caps w:val="0"/>
          <w:color w:val="333333"/>
          <w:spacing w:val="0"/>
          <w:sz w:val="25"/>
          <w:szCs w:val="25"/>
          <w:highlight w:val="none"/>
          <w:shd w:val="clear" w:fill="FFFFFF"/>
        </w:rPr>
        <w:t>。</w:t>
      </w:r>
    </w:p>
    <w:p w14:paraId="611B68B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eastAsia" w:ascii="楷体_GB2312" w:hAnsi="Times New Roman" w:eastAsia="楷体_GB2312" w:cs="楷体_GB2312"/>
          <w:i w:val="0"/>
          <w:iCs w:val="0"/>
          <w:caps w:val="0"/>
          <w:color w:val="333333"/>
          <w:spacing w:val="0"/>
          <w:sz w:val="25"/>
          <w:szCs w:val="25"/>
          <w:shd w:val="clear" w:fill="FFFFFF"/>
        </w:rPr>
        <w:t>（三）会议费预算情况说明</w:t>
      </w:r>
    </w:p>
    <w:p w14:paraId="5680F45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仿宋_GB2312" w:hAnsi="Times New Roman" w:eastAsia="仿宋_GB2312" w:cs="仿宋_GB2312"/>
          <w:i w:val="0"/>
          <w:iCs w:val="0"/>
          <w:caps w:val="0"/>
          <w:color w:val="333333"/>
          <w:spacing w:val="0"/>
          <w:sz w:val="25"/>
          <w:szCs w:val="25"/>
          <w:shd w:val="clear" w:fill="FFFFFF"/>
        </w:rPr>
      </w:pPr>
      <w:r>
        <w:rPr>
          <w:rFonts w:hint="default" w:ascii="Times New Roman" w:hAnsi="Times New Roman" w:eastAsia="Helvetica" w:cs="Times New Roman"/>
          <w:i w:val="0"/>
          <w:iCs w:val="0"/>
          <w:caps w:val="0"/>
          <w:color w:val="333333"/>
          <w:spacing w:val="0"/>
          <w:sz w:val="25"/>
          <w:szCs w:val="25"/>
          <w:shd w:val="clear" w:fill="FFFFFF"/>
        </w:rPr>
        <w:t>5.</w:t>
      </w:r>
      <w:r>
        <w:rPr>
          <w:rFonts w:hint="eastAsia" w:ascii="仿宋_GB2312" w:hAnsi="Times New Roman" w:eastAsia="仿宋_GB2312" w:cs="仿宋_GB2312"/>
          <w:i w:val="0"/>
          <w:iCs w:val="0"/>
          <w:caps w:val="0"/>
          <w:color w:val="333333"/>
          <w:spacing w:val="0"/>
          <w:sz w:val="25"/>
          <w:szCs w:val="25"/>
          <w:shd w:val="clear" w:fill="FFFFFF"/>
        </w:rPr>
        <w:t>会议费</w:t>
      </w:r>
      <w:r>
        <w:rPr>
          <w:rFonts w:hint="default" w:ascii="Times New Roman" w:hAnsi="Times New Roman" w:eastAsia="Helvetica" w:cs="Times New Roman"/>
          <w:i w:val="0"/>
          <w:iCs w:val="0"/>
          <w:caps w:val="0"/>
          <w:color w:val="333333"/>
          <w:spacing w:val="0"/>
          <w:sz w:val="25"/>
          <w:szCs w:val="25"/>
          <w:shd w:val="clear" w:fill="FFFFFF"/>
        </w:rPr>
        <w:t>1.2</w:t>
      </w:r>
      <w:r>
        <w:rPr>
          <w:rFonts w:hint="eastAsia" w:ascii="仿宋_GB2312" w:hAnsi="Times New Roman" w:eastAsia="仿宋_GB2312" w:cs="仿宋_GB2312"/>
          <w:i w:val="0"/>
          <w:iCs w:val="0"/>
          <w:caps w:val="0"/>
          <w:color w:val="333333"/>
          <w:spacing w:val="0"/>
          <w:sz w:val="25"/>
          <w:szCs w:val="25"/>
          <w:shd w:val="clear" w:fill="FFFFFF"/>
        </w:rPr>
        <w:t>万元，较</w:t>
      </w: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5</w:t>
      </w:r>
      <w:r>
        <w:rPr>
          <w:rFonts w:hint="eastAsia" w:ascii="仿宋_GB2312" w:hAnsi="Times New Roman" w:eastAsia="仿宋_GB2312" w:cs="仿宋_GB2312"/>
          <w:i w:val="0"/>
          <w:iCs w:val="0"/>
          <w:caps w:val="0"/>
          <w:color w:val="333333"/>
          <w:spacing w:val="0"/>
          <w:sz w:val="25"/>
          <w:szCs w:val="25"/>
          <w:shd w:val="clear" w:fill="FFFFFF"/>
        </w:rPr>
        <w:t>年预算无变化。</w:t>
      </w:r>
    </w:p>
    <w:p w14:paraId="2CFD115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黑体" w:hAnsi="宋体" w:eastAsia="黑体" w:cs="黑体"/>
          <w:i w:val="0"/>
          <w:iCs w:val="0"/>
          <w:caps w:val="0"/>
          <w:color w:val="333333"/>
          <w:spacing w:val="0"/>
          <w:sz w:val="25"/>
          <w:szCs w:val="25"/>
          <w:shd w:val="clear" w:fill="FFFFFF"/>
        </w:rPr>
        <w:t>六、一般公共预算财政拨款机关运行经费情况</w:t>
      </w:r>
    </w:p>
    <w:p w14:paraId="4D2B0F5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仿宋_GB2312" w:hAnsi="Times New Roman" w:eastAsia="仿宋_GB2312" w:cs="仿宋_GB2312"/>
          <w:i w:val="0"/>
          <w:iCs w:val="0"/>
          <w:caps w:val="0"/>
          <w:color w:val="333333"/>
          <w:spacing w:val="0"/>
          <w:sz w:val="25"/>
          <w:szCs w:val="25"/>
          <w:shd w:val="clear" w:fill="FFFFFF"/>
        </w:rPr>
        <w:t>机关运行经费</w:t>
      </w:r>
      <w:r>
        <w:rPr>
          <w:rFonts w:hint="eastAsia" w:ascii="Times New Roman" w:hAnsi="Times New Roman" w:cs="Times New Roman"/>
          <w:i w:val="0"/>
          <w:iCs w:val="0"/>
          <w:caps w:val="0"/>
          <w:color w:val="333333"/>
          <w:spacing w:val="0"/>
          <w:sz w:val="25"/>
          <w:szCs w:val="25"/>
          <w:shd w:val="clear" w:fill="FFFFFF"/>
          <w:lang w:val="en-US" w:eastAsia="zh-CN"/>
        </w:rPr>
        <w:t>45.38</w:t>
      </w:r>
      <w:r>
        <w:rPr>
          <w:rFonts w:hint="eastAsia" w:ascii="仿宋_GB2312" w:hAnsi="Times New Roman" w:eastAsia="仿宋_GB2312" w:cs="仿宋_GB2312"/>
          <w:i w:val="0"/>
          <w:iCs w:val="0"/>
          <w:caps w:val="0"/>
          <w:color w:val="333333"/>
          <w:spacing w:val="0"/>
          <w:sz w:val="25"/>
          <w:szCs w:val="25"/>
          <w:shd w:val="clear" w:fill="FFFFFF"/>
        </w:rPr>
        <w:t>万元，较</w:t>
      </w: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5</w:t>
      </w:r>
      <w:r>
        <w:rPr>
          <w:rFonts w:hint="eastAsia" w:ascii="仿宋_GB2312" w:hAnsi="Times New Roman" w:eastAsia="仿宋_GB2312" w:cs="仿宋_GB2312"/>
          <w:i w:val="0"/>
          <w:iCs w:val="0"/>
          <w:caps w:val="0"/>
          <w:color w:val="333333"/>
          <w:spacing w:val="0"/>
          <w:sz w:val="25"/>
          <w:szCs w:val="25"/>
          <w:shd w:val="clear" w:fill="FFFFFF"/>
        </w:rPr>
        <w:t>年预算</w:t>
      </w:r>
      <w:r>
        <w:rPr>
          <w:rFonts w:hint="eastAsia" w:ascii="仿宋_GB2312" w:hAnsi="Times New Roman" w:eastAsia="仿宋_GB2312" w:cs="仿宋_GB2312"/>
          <w:i w:val="0"/>
          <w:iCs w:val="0"/>
          <w:caps w:val="0"/>
          <w:color w:val="333333"/>
          <w:spacing w:val="0"/>
          <w:sz w:val="25"/>
          <w:szCs w:val="25"/>
          <w:shd w:val="clear" w:fill="FFFFFF"/>
          <w:lang w:val="en-US" w:eastAsia="zh-CN"/>
        </w:rPr>
        <w:t>增加</w:t>
      </w:r>
      <w:r>
        <w:rPr>
          <w:rFonts w:hint="eastAsia" w:ascii="Times New Roman" w:hAnsi="Times New Roman" w:cs="Times New Roman"/>
          <w:i w:val="0"/>
          <w:iCs w:val="0"/>
          <w:caps w:val="0"/>
          <w:color w:val="333333"/>
          <w:spacing w:val="0"/>
          <w:sz w:val="25"/>
          <w:szCs w:val="25"/>
          <w:shd w:val="clear" w:fill="FFFFFF"/>
          <w:lang w:val="en-US" w:eastAsia="zh-CN"/>
        </w:rPr>
        <w:t>5.51</w:t>
      </w:r>
      <w:r>
        <w:rPr>
          <w:rFonts w:hint="eastAsia" w:ascii="仿宋_GB2312" w:hAnsi="Times New Roman" w:eastAsia="仿宋_GB2312" w:cs="仿宋_GB2312"/>
          <w:i w:val="0"/>
          <w:iCs w:val="0"/>
          <w:caps w:val="0"/>
          <w:color w:val="333333"/>
          <w:spacing w:val="0"/>
          <w:sz w:val="25"/>
          <w:szCs w:val="25"/>
          <w:shd w:val="clear" w:fill="FFFFFF"/>
        </w:rPr>
        <w:t>万元，</w:t>
      </w:r>
      <w:r>
        <w:rPr>
          <w:rFonts w:hint="eastAsia" w:ascii="仿宋_GB2312" w:hAnsi="Times New Roman" w:eastAsia="仿宋_GB2312" w:cs="仿宋_GB2312"/>
          <w:i w:val="0"/>
          <w:iCs w:val="0"/>
          <w:caps w:val="0"/>
          <w:color w:val="333333"/>
          <w:spacing w:val="0"/>
          <w:sz w:val="25"/>
          <w:szCs w:val="25"/>
          <w:shd w:val="clear" w:fill="FFFFFF"/>
          <w:lang w:val="en-US" w:eastAsia="zh-CN"/>
        </w:rPr>
        <w:t>增加</w:t>
      </w:r>
      <w:r>
        <w:rPr>
          <w:rFonts w:hint="eastAsia" w:ascii="Times New Roman" w:hAnsi="Times New Roman" w:cs="Times New Roman"/>
          <w:i w:val="0"/>
          <w:iCs w:val="0"/>
          <w:caps w:val="0"/>
          <w:color w:val="333333"/>
          <w:spacing w:val="0"/>
          <w:sz w:val="25"/>
          <w:szCs w:val="25"/>
          <w:shd w:val="clear" w:fill="FFFFFF"/>
          <w:lang w:val="en-US" w:eastAsia="zh-CN"/>
        </w:rPr>
        <w:t>13.82</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lang w:val="en-US" w:eastAsia="zh-CN"/>
        </w:rPr>
        <w:t>增加</w:t>
      </w:r>
      <w:r>
        <w:rPr>
          <w:rFonts w:hint="eastAsia" w:ascii="仿宋_GB2312" w:hAnsi="Times New Roman" w:eastAsia="仿宋_GB2312" w:cs="仿宋_GB2312"/>
          <w:i w:val="0"/>
          <w:iCs w:val="0"/>
          <w:caps w:val="0"/>
          <w:color w:val="333333"/>
          <w:spacing w:val="0"/>
          <w:sz w:val="25"/>
          <w:szCs w:val="25"/>
          <w:shd w:val="clear" w:fill="FFFFFF"/>
        </w:rPr>
        <w:t>的主要原因是人员</w:t>
      </w:r>
      <w:r>
        <w:rPr>
          <w:rFonts w:hint="eastAsia" w:ascii="仿宋_GB2312" w:hAnsi="Times New Roman" w:eastAsia="仿宋_GB2312" w:cs="仿宋_GB2312"/>
          <w:i w:val="0"/>
          <w:iCs w:val="0"/>
          <w:caps w:val="0"/>
          <w:color w:val="333333"/>
          <w:spacing w:val="0"/>
          <w:sz w:val="25"/>
          <w:szCs w:val="25"/>
          <w:shd w:val="clear" w:fill="FFFFFF"/>
          <w:lang w:val="en-US" w:eastAsia="zh-CN"/>
        </w:rPr>
        <w:t>增加</w:t>
      </w:r>
      <w:r>
        <w:rPr>
          <w:rFonts w:hint="eastAsia" w:ascii="仿宋_GB2312" w:hAnsi="Times New Roman" w:eastAsia="仿宋_GB2312" w:cs="仿宋_GB2312"/>
          <w:i w:val="0"/>
          <w:iCs w:val="0"/>
          <w:caps w:val="0"/>
          <w:color w:val="333333"/>
          <w:spacing w:val="0"/>
          <w:sz w:val="25"/>
          <w:szCs w:val="25"/>
          <w:shd w:val="clear" w:fill="FFFFFF"/>
        </w:rPr>
        <w:t>。</w:t>
      </w:r>
    </w:p>
    <w:p w14:paraId="7F5FDE8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highlight w:val="none"/>
        </w:rPr>
      </w:pPr>
      <w:r>
        <w:rPr>
          <w:rFonts w:hint="eastAsia" w:ascii="黑体" w:hAnsi="宋体" w:eastAsia="黑体" w:cs="黑体"/>
          <w:i w:val="0"/>
          <w:iCs w:val="0"/>
          <w:caps w:val="0"/>
          <w:color w:val="333333"/>
          <w:spacing w:val="0"/>
          <w:sz w:val="25"/>
          <w:szCs w:val="25"/>
          <w:highlight w:val="none"/>
          <w:shd w:val="clear" w:fill="FFFFFF"/>
        </w:rPr>
        <w:t>七、政府采购安排情况</w:t>
      </w:r>
    </w:p>
    <w:p w14:paraId="5AB6D9A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highlight w:val="none"/>
        </w:rPr>
      </w:pPr>
      <w:r>
        <w:rPr>
          <w:rFonts w:hint="default" w:ascii="Times New Roman" w:hAnsi="Times New Roman" w:eastAsia="Helvetica" w:cs="Times New Roman"/>
          <w:i w:val="0"/>
          <w:iCs w:val="0"/>
          <w:caps w:val="0"/>
          <w:color w:val="333333"/>
          <w:spacing w:val="0"/>
          <w:sz w:val="25"/>
          <w:szCs w:val="25"/>
          <w:highlight w:val="none"/>
          <w:shd w:val="clear" w:fill="FFFFFF"/>
        </w:rPr>
        <w:t>202</w:t>
      </w:r>
      <w:r>
        <w:rPr>
          <w:rFonts w:hint="eastAsia" w:ascii="Times New Roman" w:hAnsi="Times New Roman" w:cs="Times New Roman"/>
          <w:i w:val="0"/>
          <w:iCs w:val="0"/>
          <w:caps w:val="0"/>
          <w:color w:val="333333"/>
          <w:spacing w:val="0"/>
          <w:sz w:val="25"/>
          <w:szCs w:val="25"/>
          <w:highlight w:val="none"/>
          <w:shd w:val="clear" w:fill="FFFFFF"/>
          <w:lang w:val="en-US" w:eastAsia="zh-CN"/>
        </w:rPr>
        <w:t>6</w:t>
      </w:r>
      <w:r>
        <w:rPr>
          <w:rFonts w:hint="eastAsia" w:ascii="仿宋_GB2312" w:hAnsi="Times New Roman" w:eastAsia="仿宋_GB2312" w:cs="仿宋_GB2312"/>
          <w:i w:val="0"/>
          <w:iCs w:val="0"/>
          <w:caps w:val="0"/>
          <w:color w:val="333333"/>
          <w:spacing w:val="0"/>
          <w:sz w:val="25"/>
          <w:szCs w:val="25"/>
          <w:highlight w:val="none"/>
          <w:shd w:val="clear" w:fill="FFFFFF"/>
        </w:rPr>
        <w:t>年，部门（单位）政府采购预算总额</w:t>
      </w:r>
      <w:r>
        <w:rPr>
          <w:rFonts w:hint="eastAsia" w:ascii="Times New Roman" w:hAnsi="Times New Roman" w:cs="Times New Roman"/>
          <w:i w:val="0"/>
          <w:iCs w:val="0"/>
          <w:caps w:val="0"/>
          <w:color w:val="333333"/>
          <w:spacing w:val="0"/>
          <w:sz w:val="25"/>
          <w:szCs w:val="25"/>
          <w:highlight w:val="none"/>
          <w:shd w:val="clear" w:fill="FFFFFF"/>
          <w:lang w:val="en-US" w:eastAsia="zh-CN"/>
        </w:rPr>
        <w:t>10</w:t>
      </w:r>
      <w:r>
        <w:rPr>
          <w:rFonts w:hint="eastAsia" w:ascii="仿宋_GB2312" w:hAnsi="Times New Roman" w:eastAsia="仿宋_GB2312" w:cs="仿宋_GB2312"/>
          <w:i w:val="0"/>
          <w:iCs w:val="0"/>
          <w:caps w:val="0"/>
          <w:color w:val="333333"/>
          <w:spacing w:val="0"/>
          <w:sz w:val="25"/>
          <w:szCs w:val="25"/>
          <w:highlight w:val="none"/>
          <w:shd w:val="clear" w:fill="FFFFFF"/>
        </w:rPr>
        <w:t>万元，其中：政府采购货物预算</w:t>
      </w:r>
      <w:r>
        <w:rPr>
          <w:rFonts w:hint="eastAsia" w:ascii="Times New Roman" w:hAnsi="Times New Roman" w:cs="Times New Roman"/>
          <w:i w:val="0"/>
          <w:iCs w:val="0"/>
          <w:caps w:val="0"/>
          <w:color w:val="333333"/>
          <w:spacing w:val="0"/>
          <w:sz w:val="25"/>
          <w:szCs w:val="25"/>
          <w:highlight w:val="none"/>
          <w:shd w:val="clear" w:fill="FFFFFF"/>
          <w:lang w:val="en-US" w:eastAsia="zh-CN"/>
        </w:rPr>
        <w:t>1.6</w:t>
      </w:r>
      <w:r>
        <w:rPr>
          <w:rFonts w:hint="eastAsia" w:ascii="仿宋_GB2312" w:hAnsi="Times New Roman" w:eastAsia="仿宋_GB2312" w:cs="仿宋_GB2312"/>
          <w:i w:val="0"/>
          <w:iCs w:val="0"/>
          <w:caps w:val="0"/>
          <w:color w:val="333333"/>
          <w:spacing w:val="0"/>
          <w:sz w:val="25"/>
          <w:szCs w:val="25"/>
          <w:highlight w:val="none"/>
          <w:shd w:val="clear" w:fill="FFFFFF"/>
        </w:rPr>
        <w:t>万元，政府采购工程预算</w:t>
      </w:r>
      <w:r>
        <w:rPr>
          <w:rFonts w:hint="default" w:ascii="Times New Roman" w:hAnsi="Times New Roman" w:eastAsia="Helvetica" w:cs="Times New Roman"/>
          <w:i w:val="0"/>
          <w:iCs w:val="0"/>
          <w:caps w:val="0"/>
          <w:color w:val="333333"/>
          <w:spacing w:val="0"/>
          <w:sz w:val="25"/>
          <w:szCs w:val="25"/>
          <w:highlight w:val="none"/>
          <w:shd w:val="clear" w:fill="FFFFFF"/>
        </w:rPr>
        <w:t>0</w:t>
      </w:r>
      <w:r>
        <w:rPr>
          <w:rFonts w:hint="eastAsia" w:ascii="仿宋_GB2312" w:hAnsi="Times New Roman" w:eastAsia="仿宋_GB2312" w:cs="仿宋_GB2312"/>
          <w:i w:val="0"/>
          <w:iCs w:val="0"/>
          <w:caps w:val="0"/>
          <w:color w:val="333333"/>
          <w:spacing w:val="0"/>
          <w:sz w:val="25"/>
          <w:szCs w:val="25"/>
          <w:highlight w:val="none"/>
          <w:shd w:val="clear" w:fill="FFFFFF"/>
        </w:rPr>
        <w:t>万元，政府采购服务预算</w:t>
      </w:r>
      <w:r>
        <w:rPr>
          <w:rFonts w:hint="eastAsia" w:ascii="Times New Roman" w:hAnsi="Times New Roman" w:cs="Times New Roman"/>
          <w:i w:val="0"/>
          <w:iCs w:val="0"/>
          <w:caps w:val="0"/>
          <w:color w:val="333333"/>
          <w:spacing w:val="0"/>
          <w:sz w:val="25"/>
          <w:szCs w:val="25"/>
          <w:highlight w:val="none"/>
          <w:shd w:val="clear" w:fill="FFFFFF"/>
          <w:lang w:val="en-US" w:eastAsia="zh-CN"/>
        </w:rPr>
        <w:t>8.4</w:t>
      </w:r>
      <w:r>
        <w:rPr>
          <w:rFonts w:hint="eastAsia" w:ascii="仿宋_GB2312" w:hAnsi="Times New Roman" w:eastAsia="仿宋_GB2312" w:cs="仿宋_GB2312"/>
          <w:i w:val="0"/>
          <w:iCs w:val="0"/>
          <w:caps w:val="0"/>
          <w:color w:val="333333"/>
          <w:spacing w:val="0"/>
          <w:sz w:val="25"/>
          <w:szCs w:val="25"/>
          <w:highlight w:val="none"/>
          <w:shd w:val="clear" w:fill="FFFFFF"/>
        </w:rPr>
        <w:t>万元。</w:t>
      </w:r>
    </w:p>
    <w:p w14:paraId="7A76C1A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highlight w:val="none"/>
        </w:rPr>
      </w:pPr>
      <w:r>
        <w:rPr>
          <w:rFonts w:hint="default" w:ascii="Times New Roman" w:hAnsi="Times New Roman" w:eastAsia="Helvetica" w:cs="Times New Roman"/>
          <w:i w:val="0"/>
          <w:iCs w:val="0"/>
          <w:caps w:val="0"/>
          <w:color w:val="333333"/>
          <w:spacing w:val="0"/>
          <w:sz w:val="25"/>
          <w:szCs w:val="25"/>
          <w:highlight w:val="none"/>
          <w:shd w:val="clear" w:fill="FFFFFF"/>
        </w:rPr>
        <w:t>2025</w:t>
      </w:r>
      <w:r>
        <w:rPr>
          <w:rFonts w:hint="eastAsia" w:ascii="仿宋_GB2312" w:hAnsi="Times New Roman" w:eastAsia="仿宋_GB2312" w:cs="仿宋_GB2312"/>
          <w:i w:val="0"/>
          <w:iCs w:val="0"/>
          <w:caps w:val="0"/>
          <w:color w:val="333333"/>
          <w:spacing w:val="0"/>
          <w:sz w:val="25"/>
          <w:szCs w:val="25"/>
          <w:highlight w:val="none"/>
          <w:shd w:val="clear" w:fill="FFFFFF"/>
        </w:rPr>
        <w:t>年，部门（单位）面向中小企业预留政府采购项目预算金额</w:t>
      </w:r>
      <w:r>
        <w:rPr>
          <w:rFonts w:hint="default" w:ascii="Times New Roman" w:hAnsi="Times New Roman" w:eastAsia="Helvetica" w:cs="Times New Roman"/>
          <w:i w:val="0"/>
          <w:iCs w:val="0"/>
          <w:caps w:val="0"/>
          <w:color w:val="333333"/>
          <w:spacing w:val="0"/>
          <w:sz w:val="25"/>
          <w:szCs w:val="25"/>
          <w:highlight w:val="none"/>
          <w:shd w:val="clear" w:fill="FFFFFF"/>
        </w:rPr>
        <w:t xml:space="preserve">  0</w:t>
      </w:r>
      <w:r>
        <w:rPr>
          <w:rFonts w:hint="eastAsia" w:ascii="仿宋_GB2312" w:hAnsi="Times New Roman" w:eastAsia="仿宋_GB2312" w:cs="仿宋_GB2312"/>
          <w:i w:val="0"/>
          <w:iCs w:val="0"/>
          <w:caps w:val="0"/>
          <w:color w:val="333333"/>
          <w:spacing w:val="0"/>
          <w:sz w:val="25"/>
          <w:szCs w:val="25"/>
          <w:highlight w:val="none"/>
          <w:shd w:val="clear" w:fill="FFFFFF"/>
        </w:rPr>
        <w:t>万元，小微企业预留政府采购项目预算金额</w:t>
      </w:r>
      <w:r>
        <w:rPr>
          <w:rFonts w:hint="eastAsia" w:ascii="Times New Roman" w:hAnsi="Times New Roman" w:cs="Times New Roman"/>
          <w:i w:val="0"/>
          <w:iCs w:val="0"/>
          <w:caps w:val="0"/>
          <w:color w:val="333333"/>
          <w:spacing w:val="0"/>
          <w:sz w:val="25"/>
          <w:szCs w:val="25"/>
          <w:highlight w:val="none"/>
          <w:shd w:val="clear" w:fill="FFFFFF"/>
          <w:lang w:val="en-US" w:eastAsia="zh-CN"/>
        </w:rPr>
        <w:t>10</w:t>
      </w:r>
      <w:r>
        <w:rPr>
          <w:rFonts w:hint="eastAsia" w:ascii="仿宋_GB2312" w:hAnsi="Times New Roman" w:eastAsia="仿宋_GB2312" w:cs="仿宋_GB2312"/>
          <w:i w:val="0"/>
          <w:iCs w:val="0"/>
          <w:caps w:val="0"/>
          <w:color w:val="333333"/>
          <w:spacing w:val="0"/>
          <w:sz w:val="25"/>
          <w:szCs w:val="25"/>
          <w:highlight w:val="none"/>
          <w:shd w:val="clear" w:fill="FFFFFF"/>
        </w:rPr>
        <w:t>万元。</w:t>
      </w:r>
    </w:p>
    <w:p w14:paraId="06727CC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highlight w:val="none"/>
        </w:rPr>
      </w:pPr>
      <w:r>
        <w:rPr>
          <w:rFonts w:hint="eastAsia" w:ascii="黑体" w:hAnsi="宋体" w:eastAsia="黑体" w:cs="黑体"/>
          <w:i w:val="0"/>
          <w:iCs w:val="0"/>
          <w:caps w:val="0"/>
          <w:color w:val="333333"/>
          <w:spacing w:val="0"/>
          <w:sz w:val="25"/>
          <w:szCs w:val="25"/>
          <w:highlight w:val="none"/>
          <w:shd w:val="clear" w:fill="FFFFFF"/>
        </w:rPr>
        <w:t>八、国有资产占用情况</w:t>
      </w:r>
    </w:p>
    <w:p w14:paraId="76C9B06E">
      <w:pPr>
        <w:widowControl/>
        <w:adjustRightInd w:val="0"/>
        <w:snapToGrid w:val="0"/>
        <w:spacing w:line="640" w:lineRule="exact"/>
        <w:ind w:firstLine="500" w:firstLineChars="200"/>
        <w:contextualSpacing/>
        <w:jc w:val="left"/>
        <w:rPr>
          <w:rFonts w:hint="default" w:ascii="Times New Roman" w:hAnsi="Times New Roman" w:eastAsia="Helvetica" w:cs="Times New Roman"/>
          <w:i w:val="0"/>
          <w:iCs w:val="0"/>
          <w:caps w:val="0"/>
          <w:color w:val="333333"/>
          <w:spacing w:val="0"/>
          <w:sz w:val="25"/>
          <w:szCs w:val="25"/>
          <w:highlight w:val="none"/>
          <w:shd w:val="clear" w:fill="FFFFFF"/>
        </w:rPr>
      </w:pPr>
      <w:r>
        <w:rPr>
          <w:rFonts w:hint="eastAsia" w:ascii="Times New Roman" w:hAnsi="Times New Roman" w:eastAsia="Helvetica" w:cs="Times New Roman"/>
          <w:i w:val="0"/>
          <w:iCs w:val="0"/>
          <w:caps w:val="0"/>
          <w:color w:val="333333"/>
          <w:spacing w:val="0"/>
          <w:sz w:val="25"/>
          <w:szCs w:val="25"/>
          <w:highlight w:val="none"/>
          <w:shd w:val="clear" w:fill="FFFFFF"/>
        </w:rPr>
        <w:t xml:space="preserve">上年末固定资产金额为 </w:t>
      </w:r>
      <w:r>
        <w:rPr>
          <w:rFonts w:hint="eastAsia" w:ascii="Times New Roman" w:hAnsi="Times New Roman" w:cs="Times New Roman"/>
          <w:i w:val="0"/>
          <w:iCs w:val="0"/>
          <w:caps w:val="0"/>
          <w:color w:val="333333"/>
          <w:spacing w:val="0"/>
          <w:sz w:val="25"/>
          <w:szCs w:val="25"/>
          <w:highlight w:val="none"/>
          <w:shd w:val="clear" w:fill="FFFFFF"/>
          <w:lang w:val="en-US" w:eastAsia="zh-CN"/>
        </w:rPr>
        <w:t>68.21</w:t>
      </w:r>
      <w:r>
        <w:rPr>
          <w:rFonts w:hint="eastAsia" w:ascii="Times New Roman" w:hAnsi="Times New Roman" w:eastAsia="Helvetica" w:cs="Times New Roman"/>
          <w:i w:val="0"/>
          <w:iCs w:val="0"/>
          <w:caps w:val="0"/>
          <w:color w:val="333333"/>
          <w:spacing w:val="0"/>
          <w:sz w:val="25"/>
          <w:szCs w:val="25"/>
          <w:highlight w:val="none"/>
          <w:shd w:val="clear" w:fill="FFFFFF"/>
        </w:rPr>
        <w:t xml:space="preserve">万元。其中：办公用房 </w:t>
      </w:r>
      <w:r>
        <w:rPr>
          <w:rFonts w:hint="eastAsia" w:ascii="Times New Roman" w:hAnsi="Times New Roman" w:cs="Times New Roman"/>
          <w:i w:val="0"/>
          <w:iCs w:val="0"/>
          <w:caps w:val="0"/>
          <w:color w:val="333333"/>
          <w:spacing w:val="0"/>
          <w:sz w:val="25"/>
          <w:szCs w:val="25"/>
          <w:highlight w:val="none"/>
          <w:shd w:val="clear" w:fill="FFFFFF"/>
          <w:lang w:val="en-US" w:eastAsia="zh-CN"/>
        </w:rPr>
        <w:t>305</w:t>
      </w:r>
      <w:r>
        <w:rPr>
          <w:rFonts w:hint="eastAsia" w:ascii="Times New Roman" w:hAnsi="Times New Roman" w:eastAsia="Helvetica" w:cs="Times New Roman"/>
          <w:i w:val="0"/>
          <w:iCs w:val="0"/>
          <w:caps w:val="0"/>
          <w:color w:val="333333"/>
          <w:spacing w:val="0"/>
          <w:sz w:val="25"/>
          <w:szCs w:val="25"/>
          <w:highlight w:val="none"/>
          <w:shd w:val="clear" w:fill="FFFFFF"/>
        </w:rPr>
        <w:t xml:space="preserve"> 平方米。预算部门（单位）共有公务用车</w:t>
      </w:r>
      <w:r>
        <w:rPr>
          <w:rFonts w:hint="eastAsia" w:ascii="Times New Roman" w:hAnsi="Times New Roman" w:cs="Times New Roman"/>
          <w:i w:val="0"/>
          <w:iCs w:val="0"/>
          <w:caps w:val="0"/>
          <w:color w:val="333333"/>
          <w:spacing w:val="0"/>
          <w:sz w:val="25"/>
          <w:szCs w:val="25"/>
          <w:highlight w:val="none"/>
          <w:shd w:val="clear" w:fill="FFFFFF"/>
          <w:lang w:val="en-US" w:eastAsia="zh-CN"/>
        </w:rPr>
        <w:t>0</w:t>
      </w:r>
      <w:r>
        <w:rPr>
          <w:rFonts w:hint="eastAsia" w:ascii="Times New Roman" w:hAnsi="Times New Roman" w:eastAsia="Helvetica" w:cs="Times New Roman"/>
          <w:i w:val="0"/>
          <w:iCs w:val="0"/>
          <w:caps w:val="0"/>
          <w:color w:val="333333"/>
          <w:spacing w:val="0"/>
          <w:sz w:val="25"/>
          <w:szCs w:val="25"/>
          <w:highlight w:val="none"/>
          <w:shd w:val="clear" w:fill="FFFFFF"/>
        </w:rPr>
        <w:t xml:space="preserve"> 辆，价值 </w:t>
      </w:r>
      <w:r>
        <w:rPr>
          <w:rFonts w:hint="eastAsia" w:ascii="Times New Roman" w:hAnsi="Times New Roman" w:cs="Times New Roman"/>
          <w:i w:val="0"/>
          <w:iCs w:val="0"/>
          <w:caps w:val="0"/>
          <w:color w:val="333333"/>
          <w:spacing w:val="0"/>
          <w:sz w:val="25"/>
          <w:szCs w:val="25"/>
          <w:highlight w:val="none"/>
          <w:shd w:val="clear" w:fill="FFFFFF"/>
          <w:lang w:val="en-US" w:eastAsia="zh-CN"/>
        </w:rPr>
        <w:t>0</w:t>
      </w:r>
      <w:r>
        <w:rPr>
          <w:rFonts w:hint="eastAsia" w:ascii="Times New Roman" w:hAnsi="Times New Roman" w:eastAsia="Helvetica" w:cs="Times New Roman"/>
          <w:i w:val="0"/>
          <w:iCs w:val="0"/>
          <w:caps w:val="0"/>
          <w:color w:val="333333"/>
          <w:spacing w:val="0"/>
          <w:sz w:val="25"/>
          <w:szCs w:val="25"/>
          <w:highlight w:val="none"/>
          <w:shd w:val="clear" w:fill="FFFFFF"/>
        </w:rPr>
        <w:t xml:space="preserve">万元。单价20万元以上的设备价值 </w:t>
      </w:r>
      <w:r>
        <w:rPr>
          <w:rFonts w:hint="eastAsia" w:ascii="Times New Roman" w:hAnsi="Times New Roman" w:cs="Times New Roman"/>
          <w:i w:val="0"/>
          <w:iCs w:val="0"/>
          <w:caps w:val="0"/>
          <w:color w:val="333333"/>
          <w:spacing w:val="0"/>
          <w:sz w:val="25"/>
          <w:szCs w:val="25"/>
          <w:highlight w:val="none"/>
          <w:shd w:val="clear" w:fill="FFFFFF"/>
          <w:lang w:val="en-US" w:eastAsia="zh-CN"/>
        </w:rPr>
        <w:t>0</w:t>
      </w:r>
      <w:r>
        <w:rPr>
          <w:rFonts w:hint="eastAsia" w:ascii="Times New Roman" w:hAnsi="Times New Roman" w:eastAsia="Helvetica" w:cs="Times New Roman"/>
          <w:i w:val="0"/>
          <w:iCs w:val="0"/>
          <w:caps w:val="0"/>
          <w:color w:val="333333"/>
          <w:spacing w:val="0"/>
          <w:sz w:val="25"/>
          <w:szCs w:val="25"/>
          <w:highlight w:val="none"/>
          <w:shd w:val="clear" w:fill="FFFFFF"/>
        </w:rPr>
        <w:t>万元。202</w:t>
      </w:r>
      <w:r>
        <w:rPr>
          <w:rFonts w:hint="eastAsia" w:ascii="Times New Roman" w:hAnsi="Times New Roman" w:eastAsia="Helvetica" w:cs="Times New Roman"/>
          <w:i w:val="0"/>
          <w:iCs w:val="0"/>
          <w:caps w:val="0"/>
          <w:color w:val="333333"/>
          <w:spacing w:val="0"/>
          <w:sz w:val="25"/>
          <w:szCs w:val="25"/>
          <w:highlight w:val="none"/>
          <w:shd w:val="clear" w:fill="FFFFFF"/>
          <w:lang w:val="en-US" w:eastAsia="zh-CN"/>
        </w:rPr>
        <w:t>6</w:t>
      </w:r>
      <w:r>
        <w:rPr>
          <w:rFonts w:hint="eastAsia" w:ascii="Times New Roman" w:hAnsi="Times New Roman" w:eastAsia="Helvetica" w:cs="Times New Roman"/>
          <w:i w:val="0"/>
          <w:iCs w:val="0"/>
          <w:caps w:val="0"/>
          <w:color w:val="333333"/>
          <w:spacing w:val="0"/>
          <w:sz w:val="25"/>
          <w:szCs w:val="25"/>
          <w:highlight w:val="none"/>
          <w:shd w:val="clear" w:fill="FFFFFF"/>
        </w:rPr>
        <w:t xml:space="preserve">年拟采购固定资产约 </w:t>
      </w:r>
      <w:r>
        <w:rPr>
          <w:rFonts w:hint="eastAsia" w:ascii="Times New Roman" w:hAnsi="Times New Roman" w:cs="Times New Roman"/>
          <w:i w:val="0"/>
          <w:iCs w:val="0"/>
          <w:caps w:val="0"/>
          <w:color w:val="333333"/>
          <w:spacing w:val="0"/>
          <w:sz w:val="25"/>
          <w:szCs w:val="25"/>
          <w:highlight w:val="none"/>
          <w:shd w:val="clear" w:fill="FFFFFF"/>
          <w:lang w:val="en-US" w:eastAsia="zh-CN"/>
        </w:rPr>
        <w:t>1</w:t>
      </w:r>
      <w:r>
        <w:rPr>
          <w:rFonts w:hint="eastAsia" w:ascii="Times New Roman" w:hAnsi="Times New Roman" w:eastAsia="Helvetica" w:cs="Times New Roman"/>
          <w:i w:val="0"/>
          <w:iCs w:val="0"/>
          <w:caps w:val="0"/>
          <w:color w:val="333333"/>
          <w:spacing w:val="0"/>
          <w:sz w:val="25"/>
          <w:szCs w:val="25"/>
          <w:highlight w:val="none"/>
          <w:shd w:val="clear" w:fill="FFFFFF"/>
        </w:rPr>
        <w:t>万元。</w:t>
      </w:r>
    </w:p>
    <w:p w14:paraId="3EFA6E3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黑体" w:hAnsi="宋体" w:eastAsia="黑体" w:cs="黑体"/>
          <w:i w:val="0"/>
          <w:iCs w:val="0"/>
          <w:caps w:val="0"/>
          <w:color w:val="333333"/>
          <w:spacing w:val="0"/>
          <w:sz w:val="25"/>
          <w:szCs w:val="25"/>
          <w:shd w:val="clear" w:fill="FFFFFF"/>
        </w:rPr>
        <w:t>九、其他重要事项情况说明</w:t>
      </w:r>
    </w:p>
    <w:p w14:paraId="0385AAA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eastAsia" w:ascii="楷体_GB2312" w:hAnsi="Times New Roman" w:eastAsia="楷体_GB2312" w:cs="楷体_GB2312"/>
          <w:i w:val="0"/>
          <w:iCs w:val="0"/>
          <w:caps w:val="0"/>
          <w:color w:val="333333"/>
          <w:spacing w:val="0"/>
          <w:sz w:val="25"/>
          <w:szCs w:val="25"/>
          <w:shd w:val="clear" w:fill="FFFFFF"/>
        </w:rPr>
        <w:t>（一）政府性基金预算支出情况</w:t>
      </w:r>
    </w:p>
    <w:p w14:paraId="0B30B4A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仿宋_GB2312" w:hAnsi="Times New Roman" w:eastAsia="仿宋_GB2312" w:cs="仿宋_GB2312"/>
          <w:i w:val="0"/>
          <w:iCs w:val="0"/>
          <w:caps w:val="0"/>
          <w:color w:val="333333"/>
          <w:spacing w:val="0"/>
          <w:sz w:val="25"/>
          <w:szCs w:val="25"/>
          <w:shd w:val="clear" w:fill="FFFFFF"/>
        </w:rPr>
        <w:t>未安排预算，政府性基金预算支出情况表为空表</w:t>
      </w:r>
    </w:p>
    <w:p w14:paraId="1913C1B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eastAsia" w:ascii="楷体_GB2312" w:hAnsi="Times New Roman" w:eastAsia="楷体_GB2312" w:cs="楷体_GB2312"/>
          <w:i w:val="0"/>
          <w:iCs w:val="0"/>
          <w:caps w:val="0"/>
          <w:color w:val="333333"/>
          <w:spacing w:val="0"/>
          <w:sz w:val="25"/>
          <w:szCs w:val="25"/>
          <w:shd w:val="clear" w:fill="FFFFFF"/>
        </w:rPr>
        <w:t>（二）非税收入情况</w:t>
      </w:r>
    </w:p>
    <w:p w14:paraId="1155B69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仿宋_GB2312" w:hAnsi="Times New Roman" w:eastAsia="仿宋_GB2312" w:cs="仿宋_GB2312"/>
          <w:i w:val="0"/>
          <w:iCs w:val="0"/>
          <w:caps w:val="0"/>
          <w:color w:val="333333"/>
          <w:spacing w:val="0"/>
          <w:sz w:val="25"/>
          <w:szCs w:val="25"/>
          <w:shd w:val="clear" w:fill="FFFFFF"/>
        </w:rPr>
        <w:t>本单位</w:t>
      </w: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6</w:t>
      </w:r>
      <w:r>
        <w:rPr>
          <w:rFonts w:hint="eastAsia" w:ascii="仿宋_GB2312" w:hAnsi="Times New Roman" w:eastAsia="仿宋_GB2312" w:cs="仿宋_GB2312"/>
          <w:i w:val="0"/>
          <w:iCs w:val="0"/>
          <w:caps w:val="0"/>
          <w:color w:val="333333"/>
          <w:spacing w:val="0"/>
          <w:sz w:val="25"/>
          <w:szCs w:val="25"/>
          <w:shd w:val="clear" w:fill="FFFFFF"/>
        </w:rPr>
        <w:t>年无非税收入。</w:t>
      </w:r>
    </w:p>
    <w:p w14:paraId="5D448B9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highlight w:val="none"/>
        </w:rPr>
      </w:pPr>
      <w:r>
        <w:rPr>
          <w:rStyle w:val="11"/>
          <w:rFonts w:hint="eastAsia" w:ascii="楷体_GB2312" w:hAnsi="Times New Roman" w:eastAsia="楷体_GB2312" w:cs="楷体_GB2312"/>
          <w:i w:val="0"/>
          <w:iCs w:val="0"/>
          <w:caps w:val="0"/>
          <w:color w:val="333333"/>
          <w:spacing w:val="0"/>
          <w:sz w:val="25"/>
          <w:szCs w:val="25"/>
          <w:highlight w:val="none"/>
          <w:shd w:val="clear" w:fill="FFFFFF"/>
        </w:rPr>
        <w:t>（三）重点项目情况</w:t>
      </w:r>
    </w:p>
    <w:p w14:paraId="5A3548C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highlight w:val="none"/>
        </w:rPr>
      </w:pPr>
      <w:r>
        <w:rPr>
          <w:rFonts w:hint="eastAsia" w:ascii="仿宋_GB2312" w:hAnsi="Times New Roman" w:eastAsia="仿宋_GB2312" w:cs="仿宋_GB2312"/>
          <w:i w:val="0"/>
          <w:iCs w:val="0"/>
          <w:caps w:val="0"/>
          <w:color w:val="333333"/>
          <w:spacing w:val="0"/>
          <w:sz w:val="25"/>
          <w:szCs w:val="25"/>
          <w:highlight w:val="none"/>
          <w:shd w:val="clear" w:fill="FFFFFF"/>
        </w:rPr>
        <w:t>项目名称：</w:t>
      </w:r>
      <w:r>
        <w:rPr>
          <w:rFonts w:hint="default" w:ascii="Times New Roman" w:hAnsi="Times New Roman" w:eastAsia="Helvetica" w:cs="Times New Roman"/>
          <w:i w:val="0"/>
          <w:iCs w:val="0"/>
          <w:caps w:val="0"/>
          <w:color w:val="333333"/>
          <w:spacing w:val="0"/>
          <w:sz w:val="25"/>
          <w:szCs w:val="25"/>
          <w:highlight w:val="none"/>
          <w:shd w:val="clear" w:fill="FFFFFF"/>
        </w:rPr>
        <w:t>202</w:t>
      </w:r>
      <w:r>
        <w:rPr>
          <w:rFonts w:hint="eastAsia" w:ascii="Times New Roman" w:hAnsi="Times New Roman" w:cs="Times New Roman"/>
          <w:i w:val="0"/>
          <w:iCs w:val="0"/>
          <w:caps w:val="0"/>
          <w:color w:val="333333"/>
          <w:spacing w:val="0"/>
          <w:sz w:val="25"/>
          <w:szCs w:val="25"/>
          <w:highlight w:val="none"/>
          <w:shd w:val="clear" w:fill="FFFFFF"/>
          <w:lang w:val="en-US" w:eastAsia="zh-CN"/>
        </w:rPr>
        <w:t>6</w:t>
      </w:r>
      <w:r>
        <w:rPr>
          <w:rFonts w:hint="eastAsia" w:ascii="仿宋_GB2312" w:hAnsi="Times New Roman" w:eastAsia="仿宋_GB2312" w:cs="仿宋_GB2312"/>
          <w:i w:val="0"/>
          <w:iCs w:val="0"/>
          <w:caps w:val="0"/>
          <w:color w:val="333333"/>
          <w:spacing w:val="0"/>
          <w:sz w:val="25"/>
          <w:szCs w:val="25"/>
          <w:highlight w:val="none"/>
          <w:shd w:val="clear" w:fill="FFFFFF"/>
          <w:lang w:val="en-US" w:eastAsia="zh-CN"/>
        </w:rPr>
        <w:t>省级外经贸</w:t>
      </w:r>
      <w:r>
        <w:rPr>
          <w:rFonts w:hint="eastAsia" w:ascii="仿宋_GB2312" w:hAnsi="Times New Roman" w:eastAsia="仿宋_GB2312" w:cs="仿宋_GB2312"/>
          <w:i w:val="0"/>
          <w:iCs w:val="0"/>
          <w:caps w:val="0"/>
          <w:color w:val="333333"/>
          <w:spacing w:val="0"/>
          <w:sz w:val="25"/>
          <w:szCs w:val="25"/>
          <w:highlight w:val="none"/>
          <w:shd w:val="clear" w:fill="FFFFFF"/>
        </w:rPr>
        <w:t>发展资金</w:t>
      </w:r>
    </w:p>
    <w:p w14:paraId="70EB2A7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highlight w:val="none"/>
        </w:rPr>
      </w:pPr>
      <w:r>
        <w:rPr>
          <w:rFonts w:hint="default" w:ascii="Times New Roman" w:hAnsi="Times New Roman" w:eastAsia="Helvetica" w:cs="Times New Roman"/>
          <w:i w:val="0"/>
          <w:iCs w:val="0"/>
          <w:caps w:val="0"/>
          <w:color w:val="333333"/>
          <w:spacing w:val="0"/>
          <w:sz w:val="25"/>
          <w:szCs w:val="25"/>
          <w:highlight w:val="none"/>
          <w:shd w:val="clear" w:fill="FFFFFF"/>
        </w:rPr>
        <w:t>1</w:t>
      </w:r>
      <w:r>
        <w:rPr>
          <w:rFonts w:hint="eastAsia" w:ascii="仿宋_GB2312" w:hAnsi="Times New Roman" w:eastAsia="仿宋_GB2312" w:cs="仿宋_GB2312"/>
          <w:i w:val="0"/>
          <w:iCs w:val="0"/>
          <w:caps w:val="0"/>
          <w:color w:val="333333"/>
          <w:spacing w:val="0"/>
          <w:sz w:val="25"/>
          <w:szCs w:val="25"/>
          <w:highlight w:val="none"/>
          <w:shd w:val="clear" w:fill="FFFFFF"/>
        </w:rPr>
        <w:t>、项目概况：</w:t>
      </w:r>
      <w:r>
        <w:rPr>
          <w:rFonts w:hint="eastAsia" w:ascii="仿宋_GB2312" w:hAnsi="Times New Roman" w:eastAsia="仿宋_GB2312" w:cs="仿宋_GB2312"/>
          <w:i w:val="0"/>
          <w:iCs w:val="0"/>
          <w:caps w:val="0"/>
          <w:color w:val="333333"/>
          <w:spacing w:val="0"/>
          <w:sz w:val="25"/>
          <w:szCs w:val="25"/>
          <w:highlight w:val="none"/>
          <w:shd w:val="clear" w:fill="FFFFFF"/>
          <w:lang w:val="en-US" w:eastAsia="zh-CN"/>
        </w:rPr>
        <w:t>促进我县外贸经营主体不断壮大，外贸结构不断优化，农产品等贸易方式更多元化、跨进电商等新业态稳步发展。</w:t>
      </w:r>
      <w:r>
        <w:rPr>
          <w:rFonts w:hint="eastAsia" w:ascii="仿宋_GB2312" w:hAnsi="Times New Roman" w:eastAsia="仿宋_GB2312" w:cs="仿宋_GB2312"/>
          <w:i w:val="0"/>
          <w:iCs w:val="0"/>
          <w:caps w:val="0"/>
          <w:color w:val="333333"/>
          <w:spacing w:val="0"/>
          <w:sz w:val="25"/>
          <w:szCs w:val="25"/>
          <w:highlight w:val="none"/>
          <w:shd w:val="clear" w:fill="FFFFFF"/>
        </w:rPr>
        <w:t>共计</w:t>
      </w:r>
      <w:r>
        <w:rPr>
          <w:rFonts w:hint="eastAsia" w:ascii="Times New Roman" w:hAnsi="Times New Roman" w:cs="Times New Roman"/>
          <w:i w:val="0"/>
          <w:iCs w:val="0"/>
          <w:caps w:val="0"/>
          <w:color w:val="333333"/>
          <w:spacing w:val="0"/>
          <w:sz w:val="25"/>
          <w:szCs w:val="25"/>
          <w:highlight w:val="none"/>
          <w:shd w:val="clear" w:fill="FFFFFF"/>
          <w:lang w:val="en-US" w:eastAsia="zh-CN"/>
        </w:rPr>
        <w:t>6.9</w:t>
      </w:r>
      <w:r>
        <w:rPr>
          <w:rFonts w:hint="eastAsia" w:ascii="仿宋_GB2312" w:hAnsi="Times New Roman" w:eastAsia="仿宋_GB2312" w:cs="仿宋_GB2312"/>
          <w:i w:val="0"/>
          <w:iCs w:val="0"/>
          <w:caps w:val="0"/>
          <w:color w:val="333333"/>
          <w:spacing w:val="0"/>
          <w:sz w:val="25"/>
          <w:szCs w:val="25"/>
          <w:highlight w:val="none"/>
          <w:shd w:val="clear" w:fill="FFFFFF"/>
        </w:rPr>
        <w:t>万元。</w:t>
      </w:r>
    </w:p>
    <w:p w14:paraId="16B76EA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highlight w:val="none"/>
        </w:rPr>
      </w:pPr>
      <w:r>
        <w:rPr>
          <w:rFonts w:hint="default" w:ascii="Times New Roman" w:hAnsi="Times New Roman" w:eastAsia="Helvetica" w:cs="Times New Roman"/>
          <w:i w:val="0"/>
          <w:iCs w:val="0"/>
          <w:caps w:val="0"/>
          <w:color w:val="333333"/>
          <w:spacing w:val="0"/>
          <w:sz w:val="25"/>
          <w:szCs w:val="25"/>
          <w:highlight w:val="none"/>
          <w:shd w:val="clear" w:fill="FFFFFF"/>
        </w:rPr>
        <w:t>2</w:t>
      </w:r>
      <w:r>
        <w:rPr>
          <w:rFonts w:hint="eastAsia" w:ascii="仿宋_GB2312" w:hAnsi="Times New Roman" w:eastAsia="仿宋_GB2312" w:cs="仿宋_GB2312"/>
          <w:i w:val="0"/>
          <w:iCs w:val="0"/>
          <w:caps w:val="0"/>
          <w:color w:val="333333"/>
          <w:spacing w:val="0"/>
          <w:sz w:val="25"/>
          <w:szCs w:val="25"/>
          <w:highlight w:val="none"/>
          <w:shd w:val="clear" w:fill="FFFFFF"/>
        </w:rPr>
        <w:t>、立项依据：《</w:t>
      </w:r>
      <w:r>
        <w:rPr>
          <w:rFonts w:hint="eastAsia" w:ascii="仿宋_GB2312" w:hAnsi="Times New Roman" w:eastAsia="仿宋_GB2312" w:cs="仿宋_GB2312"/>
          <w:i w:val="0"/>
          <w:iCs w:val="0"/>
          <w:caps w:val="0"/>
          <w:color w:val="333333"/>
          <w:spacing w:val="0"/>
          <w:sz w:val="25"/>
          <w:szCs w:val="25"/>
          <w:highlight w:val="none"/>
          <w:shd w:val="clear" w:fill="FFFFFF"/>
          <w:lang w:val="en-US" w:eastAsia="zh-CN"/>
        </w:rPr>
        <w:t>甘财建</w:t>
      </w:r>
      <w:r>
        <w:rPr>
          <w:rFonts w:hint="eastAsia" w:ascii="仿宋_GB2312" w:hAnsi="Times New Roman" w:eastAsia="仿宋_GB2312" w:cs="仿宋_GB2312"/>
          <w:i w:val="0"/>
          <w:iCs w:val="0"/>
          <w:caps w:val="0"/>
          <w:color w:val="333333"/>
          <w:spacing w:val="0"/>
          <w:sz w:val="25"/>
          <w:szCs w:val="25"/>
          <w:highlight w:val="none"/>
          <w:shd w:val="clear" w:fill="FFFFFF"/>
        </w:rPr>
        <w:t>【</w:t>
      </w:r>
      <w:r>
        <w:rPr>
          <w:rFonts w:hint="default" w:ascii="Times New Roman" w:hAnsi="Times New Roman" w:eastAsia="Helvetica" w:cs="Times New Roman"/>
          <w:i w:val="0"/>
          <w:iCs w:val="0"/>
          <w:caps w:val="0"/>
          <w:color w:val="333333"/>
          <w:spacing w:val="0"/>
          <w:sz w:val="25"/>
          <w:szCs w:val="25"/>
          <w:highlight w:val="none"/>
          <w:shd w:val="clear" w:fill="FFFFFF"/>
        </w:rPr>
        <w:t>202</w:t>
      </w:r>
      <w:r>
        <w:rPr>
          <w:rFonts w:hint="eastAsia" w:ascii="Times New Roman" w:hAnsi="Times New Roman" w:cs="Times New Roman"/>
          <w:i w:val="0"/>
          <w:iCs w:val="0"/>
          <w:caps w:val="0"/>
          <w:color w:val="333333"/>
          <w:spacing w:val="0"/>
          <w:sz w:val="25"/>
          <w:szCs w:val="25"/>
          <w:highlight w:val="none"/>
          <w:shd w:val="clear" w:fill="FFFFFF"/>
          <w:lang w:val="en-US" w:eastAsia="zh-CN"/>
        </w:rPr>
        <w:t>5</w:t>
      </w:r>
      <w:r>
        <w:rPr>
          <w:rFonts w:hint="eastAsia" w:ascii="仿宋_GB2312" w:hAnsi="Times New Roman" w:eastAsia="仿宋_GB2312" w:cs="仿宋_GB2312"/>
          <w:i w:val="0"/>
          <w:iCs w:val="0"/>
          <w:caps w:val="0"/>
          <w:color w:val="333333"/>
          <w:spacing w:val="0"/>
          <w:sz w:val="25"/>
          <w:szCs w:val="25"/>
          <w:highlight w:val="none"/>
          <w:shd w:val="clear" w:fill="FFFFFF"/>
        </w:rPr>
        <w:t>】</w:t>
      </w:r>
      <w:r>
        <w:rPr>
          <w:rFonts w:hint="eastAsia" w:ascii="Times New Roman" w:hAnsi="Times New Roman" w:cs="Times New Roman"/>
          <w:i w:val="0"/>
          <w:iCs w:val="0"/>
          <w:caps w:val="0"/>
          <w:color w:val="333333"/>
          <w:spacing w:val="0"/>
          <w:sz w:val="25"/>
          <w:szCs w:val="25"/>
          <w:highlight w:val="none"/>
          <w:shd w:val="clear" w:fill="FFFFFF"/>
          <w:lang w:val="en-US" w:eastAsia="zh-CN"/>
        </w:rPr>
        <w:t>219</w:t>
      </w:r>
      <w:r>
        <w:rPr>
          <w:rFonts w:hint="eastAsia" w:ascii="仿宋_GB2312" w:hAnsi="Times New Roman" w:eastAsia="仿宋_GB2312" w:cs="仿宋_GB2312"/>
          <w:i w:val="0"/>
          <w:iCs w:val="0"/>
          <w:caps w:val="0"/>
          <w:color w:val="333333"/>
          <w:spacing w:val="0"/>
          <w:sz w:val="25"/>
          <w:szCs w:val="25"/>
          <w:highlight w:val="none"/>
          <w:shd w:val="clear" w:fill="FFFFFF"/>
        </w:rPr>
        <w:t>号</w:t>
      </w:r>
    </w:p>
    <w:p w14:paraId="56EDCE4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highlight w:val="none"/>
        </w:rPr>
      </w:pPr>
      <w:r>
        <w:rPr>
          <w:rFonts w:hint="default" w:ascii="Times New Roman" w:hAnsi="Times New Roman" w:eastAsia="Helvetica" w:cs="Times New Roman"/>
          <w:i w:val="0"/>
          <w:iCs w:val="0"/>
          <w:caps w:val="0"/>
          <w:color w:val="333333"/>
          <w:spacing w:val="0"/>
          <w:sz w:val="25"/>
          <w:szCs w:val="25"/>
          <w:highlight w:val="none"/>
          <w:shd w:val="clear" w:fill="FFFFFF"/>
        </w:rPr>
        <w:t>3</w:t>
      </w:r>
      <w:r>
        <w:rPr>
          <w:rFonts w:hint="eastAsia" w:ascii="仿宋_GB2312" w:hAnsi="Times New Roman" w:eastAsia="仿宋_GB2312" w:cs="仿宋_GB2312"/>
          <w:i w:val="0"/>
          <w:iCs w:val="0"/>
          <w:caps w:val="0"/>
          <w:color w:val="333333"/>
          <w:spacing w:val="0"/>
          <w:sz w:val="25"/>
          <w:szCs w:val="25"/>
          <w:highlight w:val="none"/>
          <w:shd w:val="clear" w:fill="FFFFFF"/>
        </w:rPr>
        <w:t>、实施主体：庆城县商务局</w:t>
      </w:r>
    </w:p>
    <w:p w14:paraId="31122DF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highlight w:val="none"/>
        </w:rPr>
      </w:pPr>
      <w:r>
        <w:rPr>
          <w:rFonts w:hint="default" w:ascii="Times New Roman" w:hAnsi="Times New Roman" w:eastAsia="Helvetica" w:cs="Times New Roman"/>
          <w:i w:val="0"/>
          <w:iCs w:val="0"/>
          <w:caps w:val="0"/>
          <w:color w:val="333333"/>
          <w:spacing w:val="0"/>
          <w:sz w:val="25"/>
          <w:szCs w:val="25"/>
          <w:highlight w:val="none"/>
          <w:shd w:val="clear" w:fill="FFFFFF"/>
        </w:rPr>
        <w:t>4</w:t>
      </w:r>
      <w:r>
        <w:rPr>
          <w:rFonts w:hint="eastAsia" w:ascii="仿宋_GB2312" w:hAnsi="Times New Roman" w:eastAsia="仿宋_GB2312" w:cs="仿宋_GB2312"/>
          <w:i w:val="0"/>
          <w:iCs w:val="0"/>
          <w:caps w:val="0"/>
          <w:color w:val="333333"/>
          <w:spacing w:val="0"/>
          <w:sz w:val="25"/>
          <w:szCs w:val="25"/>
          <w:highlight w:val="none"/>
          <w:shd w:val="clear" w:fill="FFFFFF"/>
        </w:rPr>
        <w:t>、实施周期：</w:t>
      </w:r>
      <w:r>
        <w:rPr>
          <w:rFonts w:hint="default" w:ascii="Times New Roman" w:hAnsi="Times New Roman" w:eastAsia="Helvetica" w:cs="Times New Roman"/>
          <w:i w:val="0"/>
          <w:iCs w:val="0"/>
          <w:caps w:val="0"/>
          <w:color w:val="333333"/>
          <w:spacing w:val="0"/>
          <w:sz w:val="25"/>
          <w:szCs w:val="25"/>
          <w:highlight w:val="none"/>
          <w:shd w:val="clear" w:fill="FFFFFF"/>
        </w:rPr>
        <w:t>1</w:t>
      </w:r>
      <w:r>
        <w:rPr>
          <w:rFonts w:hint="eastAsia" w:ascii="仿宋_GB2312" w:hAnsi="Times New Roman" w:eastAsia="仿宋_GB2312" w:cs="仿宋_GB2312"/>
          <w:i w:val="0"/>
          <w:iCs w:val="0"/>
          <w:caps w:val="0"/>
          <w:color w:val="333333"/>
          <w:spacing w:val="0"/>
          <w:sz w:val="25"/>
          <w:szCs w:val="25"/>
          <w:highlight w:val="none"/>
          <w:shd w:val="clear" w:fill="FFFFFF"/>
        </w:rPr>
        <w:t>年</w:t>
      </w:r>
    </w:p>
    <w:p w14:paraId="7C34D38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eastAsia" w:ascii="仿宋_GB2312" w:hAnsi="Times New Roman" w:eastAsia="仿宋_GB2312" w:cs="仿宋_GB2312"/>
          <w:i w:val="0"/>
          <w:iCs w:val="0"/>
          <w:caps w:val="0"/>
          <w:color w:val="333333"/>
          <w:spacing w:val="0"/>
          <w:sz w:val="25"/>
          <w:szCs w:val="25"/>
          <w:highlight w:val="none"/>
          <w:shd w:val="clear" w:fill="FFFFFF"/>
        </w:rPr>
      </w:pPr>
      <w:r>
        <w:rPr>
          <w:rFonts w:hint="default" w:ascii="Times New Roman" w:hAnsi="Times New Roman" w:eastAsia="Helvetica" w:cs="Times New Roman"/>
          <w:i w:val="0"/>
          <w:iCs w:val="0"/>
          <w:caps w:val="0"/>
          <w:color w:val="333333"/>
          <w:spacing w:val="0"/>
          <w:sz w:val="25"/>
          <w:szCs w:val="25"/>
          <w:highlight w:val="none"/>
          <w:shd w:val="clear" w:fill="FFFFFF"/>
        </w:rPr>
        <w:t>5</w:t>
      </w:r>
      <w:r>
        <w:rPr>
          <w:rFonts w:hint="eastAsia" w:ascii="仿宋_GB2312" w:hAnsi="Times New Roman" w:eastAsia="仿宋_GB2312" w:cs="仿宋_GB2312"/>
          <w:i w:val="0"/>
          <w:iCs w:val="0"/>
          <w:caps w:val="0"/>
          <w:color w:val="333333"/>
          <w:spacing w:val="0"/>
          <w:sz w:val="25"/>
          <w:szCs w:val="25"/>
          <w:highlight w:val="none"/>
          <w:shd w:val="clear" w:fill="FFFFFF"/>
        </w:rPr>
        <w:t>、实施计划：</w:t>
      </w:r>
      <w:r>
        <w:rPr>
          <w:rFonts w:hint="default" w:ascii="Times New Roman" w:hAnsi="Times New Roman" w:eastAsia="Helvetica" w:cs="Times New Roman"/>
          <w:i w:val="0"/>
          <w:iCs w:val="0"/>
          <w:caps w:val="0"/>
          <w:color w:val="333333"/>
          <w:spacing w:val="0"/>
          <w:sz w:val="25"/>
          <w:szCs w:val="25"/>
          <w:highlight w:val="none"/>
          <w:shd w:val="clear" w:fill="FFFFFF"/>
        </w:rPr>
        <w:t>202</w:t>
      </w:r>
      <w:r>
        <w:rPr>
          <w:rFonts w:hint="eastAsia" w:ascii="Times New Roman" w:hAnsi="Times New Roman" w:cs="Times New Roman"/>
          <w:i w:val="0"/>
          <w:iCs w:val="0"/>
          <w:caps w:val="0"/>
          <w:color w:val="333333"/>
          <w:spacing w:val="0"/>
          <w:sz w:val="25"/>
          <w:szCs w:val="25"/>
          <w:highlight w:val="none"/>
          <w:shd w:val="clear" w:fill="FFFFFF"/>
          <w:lang w:val="en-US" w:eastAsia="zh-CN"/>
        </w:rPr>
        <w:t>6</w:t>
      </w:r>
      <w:r>
        <w:rPr>
          <w:rFonts w:hint="eastAsia" w:ascii="仿宋_GB2312" w:hAnsi="Times New Roman" w:eastAsia="仿宋_GB2312" w:cs="仿宋_GB2312"/>
          <w:i w:val="0"/>
          <w:iCs w:val="0"/>
          <w:caps w:val="0"/>
          <w:color w:val="333333"/>
          <w:spacing w:val="0"/>
          <w:sz w:val="25"/>
          <w:szCs w:val="25"/>
          <w:highlight w:val="none"/>
          <w:shd w:val="clear" w:fill="FFFFFF"/>
        </w:rPr>
        <w:t>年拨付</w:t>
      </w:r>
      <w:r>
        <w:rPr>
          <w:rFonts w:hint="eastAsia" w:ascii="仿宋_GB2312" w:hAnsi="Times New Roman" w:eastAsia="仿宋_GB2312" w:cs="仿宋_GB2312"/>
          <w:i w:val="0"/>
          <w:iCs w:val="0"/>
          <w:caps w:val="0"/>
          <w:color w:val="333333"/>
          <w:spacing w:val="0"/>
          <w:sz w:val="25"/>
          <w:szCs w:val="25"/>
          <w:highlight w:val="none"/>
          <w:shd w:val="clear" w:fill="FFFFFF"/>
          <w:lang w:val="en-US" w:eastAsia="zh-CN"/>
        </w:rPr>
        <w:t>省级外经贸</w:t>
      </w:r>
      <w:r>
        <w:rPr>
          <w:rFonts w:hint="eastAsia" w:ascii="仿宋_GB2312" w:hAnsi="Times New Roman" w:eastAsia="仿宋_GB2312" w:cs="仿宋_GB2312"/>
          <w:i w:val="0"/>
          <w:iCs w:val="0"/>
          <w:caps w:val="0"/>
          <w:color w:val="333333"/>
          <w:spacing w:val="0"/>
          <w:sz w:val="25"/>
          <w:szCs w:val="25"/>
          <w:highlight w:val="none"/>
          <w:shd w:val="clear" w:fill="FFFFFF"/>
        </w:rPr>
        <w:t>发展资金</w:t>
      </w:r>
    </w:p>
    <w:p w14:paraId="175C45E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highlight w:val="none"/>
        </w:rPr>
      </w:pPr>
      <w:r>
        <w:rPr>
          <w:rFonts w:hint="default" w:ascii="Times New Roman" w:hAnsi="Times New Roman" w:eastAsia="Helvetica" w:cs="Times New Roman"/>
          <w:i w:val="0"/>
          <w:iCs w:val="0"/>
          <w:caps w:val="0"/>
          <w:color w:val="333333"/>
          <w:spacing w:val="0"/>
          <w:sz w:val="25"/>
          <w:szCs w:val="25"/>
          <w:highlight w:val="none"/>
          <w:shd w:val="clear" w:fill="FFFFFF"/>
        </w:rPr>
        <w:t>6</w:t>
      </w:r>
      <w:r>
        <w:rPr>
          <w:rFonts w:hint="eastAsia" w:ascii="仿宋_GB2312" w:hAnsi="Times New Roman" w:eastAsia="仿宋_GB2312" w:cs="仿宋_GB2312"/>
          <w:i w:val="0"/>
          <w:iCs w:val="0"/>
          <w:caps w:val="0"/>
          <w:color w:val="333333"/>
          <w:spacing w:val="0"/>
          <w:sz w:val="25"/>
          <w:szCs w:val="25"/>
          <w:highlight w:val="none"/>
          <w:shd w:val="clear" w:fill="FFFFFF"/>
        </w:rPr>
        <w:t>、年度预算安排：</w:t>
      </w:r>
      <w:r>
        <w:rPr>
          <w:rFonts w:hint="eastAsia" w:ascii="Times New Roman" w:hAnsi="Times New Roman" w:cs="Times New Roman"/>
          <w:i w:val="0"/>
          <w:iCs w:val="0"/>
          <w:caps w:val="0"/>
          <w:color w:val="333333"/>
          <w:spacing w:val="0"/>
          <w:sz w:val="25"/>
          <w:szCs w:val="25"/>
          <w:highlight w:val="none"/>
          <w:shd w:val="clear" w:fill="FFFFFF"/>
          <w:lang w:val="en-US" w:eastAsia="zh-CN"/>
        </w:rPr>
        <w:t>6.9</w:t>
      </w:r>
      <w:r>
        <w:rPr>
          <w:rFonts w:hint="eastAsia" w:ascii="仿宋_GB2312" w:hAnsi="Times New Roman" w:eastAsia="仿宋_GB2312" w:cs="仿宋_GB2312"/>
          <w:i w:val="0"/>
          <w:iCs w:val="0"/>
          <w:caps w:val="0"/>
          <w:color w:val="333333"/>
          <w:spacing w:val="0"/>
          <w:sz w:val="25"/>
          <w:szCs w:val="25"/>
          <w:highlight w:val="none"/>
          <w:shd w:val="clear" w:fill="FFFFFF"/>
        </w:rPr>
        <w:t>万元</w:t>
      </w:r>
    </w:p>
    <w:p w14:paraId="44452B1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仿宋_GB2312" w:hAnsi="Times New Roman" w:eastAsia="仿宋_GB2312" w:cs="仿宋_GB2312"/>
          <w:i w:val="0"/>
          <w:iCs w:val="0"/>
          <w:caps w:val="0"/>
          <w:color w:val="333333"/>
          <w:spacing w:val="0"/>
          <w:sz w:val="25"/>
          <w:szCs w:val="25"/>
          <w:highlight w:val="none"/>
          <w:shd w:val="clear" w:fill="FFFFFF"/>
          <w:lang w:val="en-US" w:eastAsia="zh-CN"/>
        </w:rPr>
      </w:pPr>
      <w:r>
        <w:rPr>
          <w:rFonts w:hint="default" w:ascii="Times New Roman" w:hAnsi="Times New Roman" w:eastAsia="Helvetica" w:cs="Times New Roman"/>
          <w:i w:val="0"/>
          <w:iCs w:val="0"/>
          <w:caps w:val="0"/>
          <w:color w:val="333333"/>
          <w:spacing w:val="0"/>
          <w:sz w:val="25"/>
          <w:szCs w:val="25"/>
          <w:highlight w:val="none"/>
          <w:shd w:val="clear" w:fill="FFFFFF"/>
        </w:rPr>
        <w:t>7</w:t>
      </w:r>
      <w:r>
        <w:rPr>
          <w:rFonts w:hint="eastAsia" w:ascii="仿宋_GB2312" w:hAnsi="Times New Roman" w:eastAsia="仿宋_GB2312" w:cs="仿宋_GB2312"/>
          <w:i w:val="0"/>
          <w:iCs w:val="0"/>
          <w:caps w:val="0"/>
          <w:color w:val="333333"/>
          <w:spacing w:val="0"/>
          <w:sz w:val="25"/>
          <w:szCs w:val="25"/>
          <w:highlight w:val="none"/>
          <w:shd w:val="clear" w:fill="FFFFFF"/>
        </w:rPr>
        <w:t>、预期总体目标：</w:t>
      </w:r>
      <w:r>
        <w:rPr>
          <w:rFonts w:hint="eastAsia" w:ascii="仿宋_GB2312" w:hAnsi="Times New Roman" w:eastAsia="仿宋_GB2312" w:cs="仿宋_GB2312"/>
          <w:i w:val="0"/>
          <w:iCs w:val="0"/>
          <w:caps w:val="0"/>
          <w:color w:val="333333"/>
          <w:spacing w:val="0"/>
          <w:sz w:val="25"/>
          <w:szCs w:val="25"/>
          <w:highlight w:val="none"/>
          <w:shd w:val="clear" w:fill="FFFFFF"/>
          <w:lang w:val="en-US" w:eastAsia="zh-CN"/>
        </w:rPr>
        <w:t>支持提升外贸综合竞争力，降低外贸企业出口信用保险风险。</w:t>
      </w:r>
    </w:p>
    <w:p w14:paraId="214098D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eastAsia" w:ascii="楷体_GB2312" w:hAnsi="Times New Roman" w:eastAsia="楷体_GB2312" w:cs="楷体_GB2312"/>
          <w:i w:val="0"/>
          <w:iCs w:val="0"/>
          <w:caps w:val="0"/>
          <w:color w:val="333333"/>
          <w:spacing w:val="0"/>
          <w:sz w:val="25"/>
          <w:szCs w:val="25"/>
          <w:shd w:val="clear" w:fill="FFFFFF"/>
        </w:rPr>
        <w:t>（四）部门管理转移支付情况</w:t>
      </w:r>
    </w:p>
    <w:p w14:paraId="707C2F8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仿宋_GB2312" w:hAnsi="Times New Roman" w:eastAsia="仿宋_GB2312" w:cs="仿宋_GB2312"/>
          <w:i w:val="0"/>
          <w:iCs w:val="0"/>
          <w:caps w:val="0"/>
          <w:color w:val="333333"/>
          <w:spacing w:val="0"/>
          <w:sz w:val="25"/>
          <w:szCs w:val="25"/>
          <w:shd w:val="clear" w:fill="FFFFFF"/>
        </w:rPr>
        <w:t>未安排预算，管理转移支付表为空表。</w:t>
      </w:r>
    </w:p>
    <w:p w14:paraId="4348F47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eastAsia" w:ascii="楷体_GB2312" w:hAnsi="Times New Roman" w:eastAsia="楷体_GB2312" w:cs="楷体_GB2312"/>
          <w:i w:val="0"/>
          <w:iCs w:val="0"/>
          <w:caps w:val="0"/>
          <w:color w:val="333333"/>
          <w:spacing w:val="0"/>
          <w:sz w:val="25"/>
          <w:szCs w:val="25"/>
          <w:shd w:val="clear" w:fill="FFFFFF"/>
        </w:rPr>
        <w:t>（五）国有资本经营预算支出情况</w:t>
      </w:r>
    </w:p>
    <w:p w14:paraId="7F53B8D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highlight w:val="none"/>
        </w:rPr>
      </w:pPr>
      <w:r>
        <w:rPr>
          <w:rFonts w:hint="eastAsia" w:ascii="仿宋_GB2312" w:hAnsi="Times New Roman" w:eastAsia="仿宋_GB2312" w:cs="仿宋_GB2312"/>
          <w:i w:val="0"/>
          <w:iCs w:val="0"/>
          <w:caps w:val="0"/>
          <w:color w:val="333333"/>
          <w:spacing w:val="0"/>
          <w:sz w:val="25"/>
          <w:szCs w:val="25"/>
          <w:highlight w:val="none"/>
          <w:shd w:val="clear" w:fill="FFFFFF"/>
        </w:rPr>
        <w:t>未安排预算，国有资本经营预算支出情况表为空表。</w:t>
      </w:r>
    </w:p>
    <w:p w14:paraId="7858264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highlight w:val="none"/>
        </w:rPr>
      </w:pPr>
      <w:r>
        <w:rPr>
          <w:rFonts w:hint="eastAsia" w:ascii="黑体" w:hAnsi="宋体" w:eastAsia="黑体" w:cs="黑体"/>
          <w:i w:val="0"/>
          <w:iCs w:val="0"/>
          <w:caps w:val="0"/>
          <w:color w:val="333333"/>
          <w:spacing w:val="0"/>
          <w:sz w:val="25"/>
          <w:szCs w:val="25"/>
          <w:highlight w:val="none"/>
          <w:shd w:val="clear" w:fill="FFFFFF"/>
        </w:rPr>
        <w:t>十、预算绩效管理情况</w:t>
      </w:r>
    </w:p>
    <w:p w14:paraId="06FE61B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eastAsia" w:ascii="楷体_GB2312" w:hAnsi="Times New Roman" w:eastAsia="楷体_GB2312" w:cs="楷体_GB2312"/>
          <w:i w:val="0"/>
          <w:iCs w:val="0"/>
          <w:caps w:val="0"/>
          <w:color w:val="333333"/>
          <w:spacing w:val="0"/>
          <w:sz w:val="25"/>
          <w:szCs w:val="25"/>
          <w:shd w:val="clear" w:fill="FFFFFF"/>
        </w:rPr>
        <w:t>（一）</w:t>
      </w:r>
      <w:r>
        <w:rPr>
          <w:rStyle w:val="11"/>
          <w:rFonts w:hint="default" w:ascii="Times New Roman" w:hAnsi="Times New Roman" w:eastAsia="Helvetica" w:cs="Times New Roman"/>
          <w:i w:val="0"/>
          <w:iCs w:val="0"/>
          <w:caps w:val="0"/>
          <w:color w:val="333333"/>
          <w:spacing w:val="0"/>
          <w:sz w:val="25"/>
          <w:szCs w:val="25"/>
          <w:shd w:val="clear" w:fill="FFFFFF"/>
        </w:rPr>
        <w:t>2025</w:t>
      </w:r>
      <w:r>
        <w:rPr>
          <w:rStyle w:val="11"/>
          <w:rFonts w:hint="eastAsia" w:ascii="楷体_GB2312" w:hAnsi="Times New Roman" w:eastAsia="楷体_GB2312" w:cs="楷体_GB2312"/>
          <w:i w:val="0"/>
          <w:iCs w:val="0"/>
          <w:caps w:val="0"/>
          <w:color w:val="333333"/>
          <w:spacing w:val="0"/>
          <w:sz w:val="25"/>
          <w:szCs w:val="25"/>
          <w:shd w:val="clear" w:fill="FFFFFF"/>
        </w:rPr>
        <w:t>年预算绩效管理工作情况。</w:t>
      </w:r>
    </w:p>
    <w:p w14:paraId="19B9EB3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Fonts w:hint="eastAsia" w:ascii="仿宋_GB2312" w:hAnsi="Times New Roman" w:eastAsia="仿宋_GB2312" w:cs="仿宋_GB2312"/>
          <w:i w:val="0"/>
          <w:iCs w:val="0"/>
          <w:caps w:val="0"/>
          <w:color w:val="333333"/>
          <w:spacing w:val="0"/>
          <w:sz w:val="25"/>
          <w:szCs w:val="25"/>
          <w:shd w:val="clear" w:fill="FFFFFF"/>
        </w:rPr>
        <w:t>按照《中共中央</w:t>
      </w:r>
      <w:r>
        <w:rPr>
          <w:rFonts w:hint="default" w:ascii="Times New Roman" w:hAnsi="Times New Roman" w:eastAsia="Helvetica" w:cs="Times New Roman"/>
          <w:i w:val="0"/>
          <w:iCs w:val="0"/>
          <w:caps w:val="0"/>
          <w:color w:val="333333"/>
          <w:spacing w:val="0"/>
          <w:sz w:val="25"/>
          <w:szCs w:val="25"/>
          <w:shd w:val="clear" w:fill="FFFFFF"/>
        </w:rPr>
        <w:t xml:space="preserve"> </w:t>
      </w:r>
      <w:r>
        <w:rPr>
          <w:rFonts w:hint="eastAsia" w:ascii="仿宋_GB2312" w:hAnsi="Times New Roman" w:eastAsia="仿宋_GB2312" w:cs="仿宋_GB2312"/>
          <w:i w:val="0"/>
          <w:iCs w:val="0"/>
          <w:caps w:val="0"/>
          <w:color w:val="333333"/>
          <w:spacing w:val="0"/>
          <w:sz w:val="25"/>
          <w:szCs w:val="25"/>
          <w:shd w:val="clear" w:fill="FFFFFF"/>
        </w:rPr>
        <w:t>国务院关于全面实施预算绩效管理的意见》《中共甘肃省委</w:t>
      </w:r>
      <w:r>
        <w:rPr>
          <w:rFonts w:hint="default" w:ascii="Times New Roman" w:hAnsi="Times New Roman" w:eastAsia="Helvetica" w:cs="Times New Roman"/>
          <w:i w:val="0"/>
          <w:iCs w:val="0"/>
          <w:caps w:val="0"/>
          <w:color w:val="333333"/>
          <w:spacing w:val="0"/>
          <w:sz w:val="25"/>
          <w:szCs w:val="25"/>
          <w:shd w:val="clear" w:fill="FFFFFF"/>
        </w:rPr>
        <w:t xml:space="preserve"> </w:t>
      </w:r>
      <w:r>
        <w:rPr>
          <w:rFonts w:hint="eastAsia" w:ascii="仿宋_GB2312" w:hAnsi="Times New Roman" w:eastAsia="仿宋_GB2312" w:cs="仿宋_GB2312"/>
          <w:i w:val="0"/>
          <w:iCs w:val="0"/>
          <w:caps w:val="0"/>
          <w:color w:val="333333"/>
          <w:spacing w:val="0"/>
          <w:sz w:val="25"/>
          <w:szCs w:val="25"/>
          <w:shd w:val="clear" w:fill="FFFFFF"/>
        </w:rPr>
        <w:t>甘肃省人民政府关于全面实施预算绩效管理的实施意见》等相关要求，我们将绩效理念和方法融入预算编制、执行、决算和监督全过程认真开展各项工作。</w:t>
      </w:r>
    </w:p>
    <w:p w14:paraId="0BC63E2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25"/>
          <w:szCs w:val="25"/>
          <w:shd w:val="clear" w:fill="FFFFFF"/>
        </w:rPr>
        <w:t>1.</w:t>
      </w:r>
      <w:r>
        <w:rPr>
          <w:rStyle w:val="11"/>
          <w:rFonts w:hint="eastAsia" w:ascii="仿宋_GB2312" w:hAnsi="Times New Roman" w:eastAsia="仿宋_GB2312" w:cs="仿宋_GB2312"/>
          <w:i w:val="0"/>
          <w:iCs w:val="0"/>
          <w:caps w:val="0"/>
          <w:color w:val="333333"/>
          <w:spacing w:val="0"/>
          <w:sz w:val="25"/>
          <w:szCs w:val="25"/>
          <w:shd w:val="clear" w:fill="FFFFFF"/>
        </w:rPr>
        <w:t>绩效目标管理情况。</w:t>
      </w: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5</w:t>
      </w:r>
      <w:r>
        <w:rPr>
          <w:rFonts w:hint="eastAsia" w:ascii="仿宋_GB2312" w:hAnsi="Times New Roman" w:eastAsia="仿宋_GB2312" w:cs="仿宋_GB2312"/>
          <w:i w:val="0"/>
          <w:iCs w:val="0"/>
          <w:caps w:val="0"/>
          <w:color w:val="333333"/>
          <w:spacing w:val="0"/>
          <w:sz w:val="25"/>
          <w:szCs w:val="25"/>
          <w:shd w:val="clear" w:fill="FFFFFF"/>
        </w:rPr>
        <w:t>年度，按照</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谁申请资金，谁设置目标</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的原则，纳入部门预算管理的部门</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单位整体支出和项目绩效目标</w:t>
      </w:r>
      <w:r>
        <w:rPr>
          <w:rFonts w:hint="eastAsia" w:ascii="Times New Roman" w:hAnsi="Times New Roman" w:eastAsia="仿宋_GB2312" w:cs="Times New Roman"/>
          <w:i w:val="0"/>
          <w:iCs w:val="0"/>
          <w:caps w:val="0"/>
          <w:color w:val="333333"/>
          <w:spacing w:val="0"/>
          <w:sz w:val="25"/>
          <w:szCs w:val="25"/>
          <w:shd w:val="clear" w:fill="FFFFFF"/>
          <w:lang w:val="en-US" w:eastAsia="zh-CN"/>
        </w:rPr>
        <w:t>16</w:t>
      </w:r>
      <w:r>
        <w:rPr>
          <w:rFonts w:hint="eastAsia" w:ascii="仿宋_GB2312" w:hAnsi="Times New Roman" w:eastAsia="仿宋_GB2312" w:cs="仿宋_GB2312"/>
          <w:i w:val="0"/>
          <w:iCs w:val="0"/>
          <w:caps w:val="0"/>
          <w:color w:val="333333"/>
          <w:spacing w:val="0"/>
          <w:sz w:val="25"/>
          <w:szCs w:val="25"/>
          <w:shd w:val="clear" w:fill="FFFFFF"/>
        </w:rPr>
        <w:t>个，按规定</w:t>
      </w:r>
      <w:bookmarkStart w:id="0" w:name="_GoBack"/>
      <w:bookmarkEnd w:id="0"/>
      <w:r>
        <w:rPr>
          <w:rFonts w:hint="eastAsia" w:ascii="仿宋_GB2312" w:hAnsi="Times New Roman" w:eastAsia="仿宋_GB2312" w:cs="仿宋_GB2312"/>
          <w:i w:val="0"/>
          <w:iCs w:val="0"/>
          <w:caps w:val="0"/>
          <w:color w:val="333333"/>
          <w:spacing w:val="0"/>
          <w:sz w:val="25"/>
          <w:szCs w:val="25"/>
          <w:shd w:val="clear" w:fill="FFFFFF"/>
        </w:rPr>
        <w:t>随年度预算一并公开项目</w:t>
      </w:r>
      <w:r>
        <w:rPr>
          <w:rFonts w:hint="eastAsia" w:ascii="Times New Roman" w:hAnsi="Times New Roman" w:cs="Times New Roman"/>
          <w:i w:val="0"/>
          <w:iCs w:val="0"/>
          <w:caps w:val="0"/>
          <w:color w:val="333333"/>
          <w:spacing w:val="0"/>
          <w:sz w:val="25"/>
          <w:szCs w:val="25"/>
          <w:shd w:val="clear" w:fill="FFFFFF"/>
          <w:lang w:val="en-US" w:eastAsia="zh-CN"/>
        </w:rPr>
        <w:t>16</w:t>
      </w:r>
      <w:r>
        <w:rPr>
          <w:rFonts w:hint="eastAsia" w:ascii="仿宋_GB2312" w:hAnsi="Times New Roman" w:eastAsia="仿宋_GB2312" w:cs="仿宋_GB2312"/>
          <w:i w:val="0"/>
          <w:iCs w:val="0"/>
          <w:caps w:val="0"/>
          <w:color w:val="333333"/>
          <w:spacing w:val="0"/>
          <w:sz w:val="25"/>
          <w:szCs w:val="25"/>
          <w:shd w:val="clear" w:fill="FFFFFF"/>
        </w:rPr>
        <w:t>个，公开率为</w:t>
      </w:r>
      <w:r>
        <w:rPr>
          <w:rFonts w:hint="default" w:ascii="Times New Roman" w:hAnsi="Times New Roman" w:eastAsia="Helvetica" w:cs="Times New Roman"/>
          <w:i w:val="0"/>
          <w:iCs w:val="0"/>
          <w:caps w:val="0"/>
          <w:color w:val="333333"/>
          <w:spacing w:val="0"/>
          <w:sz w:val="25"/>
          <w:szCs w:val="25"/>
          <w:shd w:val="clear" w:fill="FFFFFF"/>
        </w:rPr>
        <w:t>100%</w:t>
      </w:r>
      <w:r>
        <w:rPr>
          <w:rFonts w:hint="eastAsia" w:ascii="仿宋_GB2312" w:hAnsi="Times New Roman" w:eastAsia="仿宋_GB2312" w:cs="仿宋_GB2312"/>
          <w:i w:val="0"/>
          <w:iCs w:val="0"/>
          <w:caps w:val="0"/>
          <w:color w:val="333333"/>
          <w:spacing w:val="0"/>
          <w:sz w:val="25"/>
          <w:szCs w:val="25"/>
          <w:shd w:val="clear" w:fill="FFFFFF"/>
        </w:rPr>
        <w:t>。</w:t>
      </w:r>
    </w:p>
    <w:p w14:paraId="29906E6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25"/>
          <w:szCs w:val="25"/>
          <w:shd w:val="clear" w:fill="FFFFFF"/>
        </w:rPr>
        <w:t>2.</w:t>
      </w:r>
      <w:r>
        <w:rPr>
          <w:rStyle w:val="11"/>
          <w:rFonts w:hint="eastAsia" w:ascii="仿宋_GB2312" w:hAnsi="Times New Roman" w:eastAsia="仿宋_GB2312" w:cs="仿宋_GB2312"/>
          <w:i w:val="0"/>
          <w:iCs w:val="0"/>
          <w:caps w:val="0"/>
          <w:color w:val="333333"/>
          <w:spacing w:val="0"/>
          <w:sz w:val="25"/>
          <w:szCs w:val="25"/>
          <w:shd w:val="clear" w:fill="FFFFFF"/>
        </w:rPr>
        <w:t>绩效运行监控情况。</w:t>
      </w: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eastAsia="仿宋_GB2312" w:cs="Times New Roman"/>
          <w:i w:val="0"/>
          <w:iCs w:val="0"/>
          <w:caps w:val="0"/>
          <w:color w:val="333333"/>
          <w:spacing w:val="0"/>
          <w:sz w:val="25"/>
          <w:szCs w:val="25"/>
          <w:shd w:val="clear" w:fill="FFFFFF"/>
          <w:lang w:val="en-US" w:eastAsia="zh-CN"/>
        </w:rPr>
        <w:t>5</w:t>
      </w:r>
      <w:r>
        <w:rPr>
          <w:rFonts w:hint="eastAsia" w:ascii="仿宋_GB2312" w:hAnsi="Times New Roman" w:eastAsia="仿宋_GB2312" w:cs="仿宋_GB2312"/>
          <w:i w:val="0"/>
          <w:iCs w:val="0"/>
          <w:caps w:val="0"/>
          <w:color w:val="333333"/>
          <w:spacing w:val="0"/>
          <w:sz w:val="25"/>
          <w:szCs w:val="25"/>
          <w:shd w:val="clear" w:fill="FFFFFF"/>
        </w:rPr>
        <w:t>年</w:t>
      </w:r>
      <w:r>
        <w:rPr>
          <w:rFonts w:hint="default" w:ascii="Times New Roman" w:hAnsi="Times New Roman" w:eastAsia="Helvetica" w:cs="Times New Roman"/>
          <w:i w:val="0"/>
          <w:iCs w:val="0"/>
          <w:caps w:val="0"/>
          <w:color w:val="333333"/>
          <w:spacing w:val="0"/>
          <w:sz w:val="25"/>
          <w:szCs w:val="25"/>
          <w:shd w:val="clear" w:fill="FFFFFF"/>
        </w:rPr>
        <w:t>7</w:t>
      </w:r>
      <w:r>
        <w:rPr>
          <w:rFonts w:hint="eastAsia" w:ascii="仿宋_GB2312" w:hAnsi="Times New Roman" w:eastAsia="仿宋_GB2312" w:cs="仿宋_GB2312"/>
          <w:i w:val="0"/>
          <w:iCs w:val="0"/>
          <w:caps w:val="0"/>
          <w:color w:val="333333"/>
          <w:spacing w:val="0"/>
          <w:sz w:val="25"/>
          <w:szCs w:val="25"/>
          <w:shd w:val="clear" w:fill="FFFFFF"/>
        </w:rPr>
        <w:t>月，组织开展</w:t>
      </w:r>
      <w:r>
        <w:rPr>
          <w:rFonts w:hint="default" w:ascii="Times New Roman" w:hAnsi="Times New Roman" w:eastAsia="Helvetica" w:cs="Times New Roman"/>
          <w:i w:val="0"/>
          <w:iCs w:val="0"/>
          <w:caps w:val="0"/>
          <w:color w:val="333333"/>
          <w:spacing w:val="0"/>
          <w:sz w:val="25"/>
          <w:szCs w:val="25"/>
          <w:shd w:val="clear" w:fill="FFFFFF"/>
        </w:rPr>
        <w:t>1-6</w:t>
      </w:r>
      <w:r>
        <w:rPr>
          <w:rFonts w:hint="eastAsia" w:ascii="仿宋_GB2312" w:hAnsi="Times New Roman" w:eastAsia="仿宋_GB2312" w:cs="仿宋_GB2312"/>
          <w:i w:val="0"/>
          <w:iCs w:val="0"/>
          <w:caps w:val="0"/>
          <w:color w:val="333333"/>
          <w:spacing w:val="0"/>
          <w:sz w:val="25"/>
          <w:szCs w:val="25"/>
          <w:shd w:val="clear" w:fill="FFFFFF"/>
        </w:rPr>
        <w:t>月绩效运行监控项目</w:t>
      </w:r>
      <w:r>
        <w:rPr>
          <w:rFonts w:hint="eastAsia" w:ascii="Times New Roman" w:hAnsi="Times New Roman" w:cs="Times New Roman"/>
          <w:i w:val="0"/>
          <w:iCs w:val="0"/>
          <w:caps w:val="0"/>
          <w:color w:val="333333"/>
          <w:spacing w:val="0"/>
          <w:sz w:val="25"/>
          <w:szCs w:val="25"/>
          <w:shd w:val="clear" w:fill="FFFFFF"/>
          <w:lang w:val="en-US" w:eastAsia="zh-CN"/>
        </w:rPr>
        <w:t>5</w:t>
      </w:r>
      <w:r>
        <w:rPr>
          <w:rFonts w:hint="eastAsia" w:ascii="仿宋_GB2312" w:hAnsi="Times New Roman" w:eastAsia="仿宋_GB2312" w:cs="仿宋_GB2312"/>
          <w:i w:val="0"/>
          <w:iCs w:val="0"/>
          <w:caps w:val="0"/>
          <w:color w:val="333333"/>
          <w:spacing w:val="0"/>
          <w:sz w:val="25"/>
          <w:szCs w:val="25"/>
          <w:shd w:val="clear" w:fill="FFFFFF"/>
        </w:rPr>
        <w:t>个，占本部门</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单位项目的</w:t>
      </w:r>
      <w:r>
        <w:rPr>
          <w:rFonts w:hint="eastAsia" w:ascii="Times New Roman" w:hAnsi="Times New Roman" w:cs="Times New Roman"/>
          <w:i w:val="0"/>
          <w:iCs w:val="0"/>
          <w:caps w:val="0"/>
          <w:color w:val="333333"/>
          <w:spacing w:val="0"/>
          <w:sz w:val="25"/>
          <w:szCs w:val="25"/>
          <w:shd w:val="clear" w:fill="FFFFFF"/>
          <w:lang w:val="en-US" w:eastAsia="zh-CN"/>
        </w:rPr>
        <w:t>31.25</w:t>
      </w:r>
      <w:r>
        <w:rPr>
          <w:rFonts w:hint="default" w:ascii="Times New Roman" w:hAnsi="Times New Roman" w:eastAsia="Helvetica"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。截至</w:t>
      </w:r>
      <w:r>
        <w:rPr>
          <w:rFonts w:hint="default" w:ascii="Times New Roman" w:hAnsi="Times New Roman" w:eastAsia="Helvetica" w:cs="Times New Roman"/>
          <w:i w:val="0"/>
          <w:iCs w:val="0"/>
          <w:caps w:val="0"/>
          <w:color w:val="333333"/>
          <w:spacing w:val="0"/>
          <w:sz w:val="25"/>
          <w:szCs w:val="25"/>
          <w:shd w:val="clear" w:fill="FFFFFF"/>
        </w:rPr>
        <w:t>7</w:t>
      </w:r>
      <w:r>
        <w:rPr>
          <w:rFonts w:hint="eastAsia" w:ascii="仿宋_GB2312" w:hAnsi="Times New Roman" w:eastAsia="仿宋_GB2312" w:cs="仿宋_GB2312"/>
          <w:i w:val="0"/>
          <w:iCs w:val="0"/>
          <w:caps w:val="0"/>
          <w:color w:val="333333"/>
          <w:spacing w:val="0"/>
          <w:sz w:val="25"/>
          <w:szCs w:val="25"/>
          <w:shd w:val="clear" w:fill="FFFFFF"/>
        </w:rPr>
        <w:t>月底，如期完成预算执行和绩效目标指标值的项目</w:t>
      </w:r>
      <w:r>
        <w:rPr>
          <w:rFonts w:hint="default" w:ascii="Times New Roman" w:hAnsi="Times New Roman" w:eastAsia="Helvetica" w:cs="Times New Roman"/>
          <w:i w:val="0"/>
          <w:iCs w:val="0"/>
          <w:caps w:val="0"/>
          <w:color w:val="333333"/>
          <w:spacing w:val="0"/>
          <w:sz w:val="25"/>
          <w:szCs w:val="25"/>
          <w:shd w:val="clear" w:fill="FFFFFF"/>
        </w:rPr>
        <w:t>5</w:t>
      </w:r>
      <w:r>
        <w:rPr>
          <w:rFonts w:hint="eastAsia" w:ascii="仿宋_GB2312" w:hAnsi="Times New Roman" w:eastAsia="仿宋_GB2312" w:cs="仿宋_GB2312"/>
          <w:i w:val="0"/>
          <w:iCs w:val="0"/>
          <w:caps w:val="0"/>
          <w:color w:val="333333"/>
          <w:spacing w:val="0"/>
          <w:sz w:val="25"/>
          <w:szCs w:val="25"/>
          <w:shd w:val="clear" w:fill="FFFFFF"/>
        </w:rPr>
        <w:t>个，完成率为</w:t>
      </w:r>
      <w:r>
        <w:rPr>
          <w:rFonts w:hint="eastAsia" w:ascii="Times New Roman" w:hAnsi="Times New Roman" w:cs="Times New Roman"/>
          <w:i w:val="0"/>
          <w:iCs w:val="0"/>
          <w:caps w:val="0"/>
          <w:color w:val="333333"/>
          <w:spacing w:val="0"/>
          <w:sz w:val="25"/>
          <w:szCs w:val="25"/>
          <w:shd w:val="clear" w:fill="FFFFFF"/>
          <w:lang w:val="en-US" w:eastAsia="zh-CN"/>
        </w:rPr>
        <w:t>100</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双监控</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未发现问题。开展</w:t>
      </w:r>
      <w:r>
        <w:rPr>
          <w:rFonts w:hint="default" w:ascii="Times New Roman" w:hAnsi="Times New Roman" w:eastAsia="Helvetica" w:cs="Times New Roman"/>
          <w:i w:val="0"/>
          <w:iCs w:val="0"/>
          <w:caps w:val="0"/>
          <w:color w:val="333333"/>
          <w:spacing w:val="0"/>
          <w:sz w:val="25"/>
          <w:szCs w:val="25"/>
          <w:shd w:val="clear" w:fill="FFFFFF"/>
        </w:rPr>
        <w:t>1-9</w:t>
      </w:r>
      <w:r>
        <w:rPr>
          <w:rFonts w:hint="eastAsia" w:ascii="仿宋_GB2312" w:hAnsi="Times New Roman" w:eastAsia="仿宋_GB2312" w:cs="仿宋_GB2312"/>
          <w:i w:val="0"/>
          <w:iCs w:val="0"/>
          <w:caps w:val="0"/>
          <w:color w:val="333333"/>
          <w:spacing w:val="0"/>
          <w:sz w:val="25"/>
          <w:szCs w:val="25"/>
          <w:shd w:val="clear" w:fill="FFFFFF"/>
        </w:rPr>
        <w:t>月绩效运行监控项目</w:t>
      </w:r>
      <w:r>
        <w:rPr>
          <w:rFonts w:hint="eastAsia" w:ascii="Times New Roman" w:hAnsi="Times New Roman" w:cs="Times New Roman"/>
          <w:i w:val="0"/>
          <w:iCs w:val="0"/>
          <w:caps w:val="0"/>
          <w:color w:val="333333"/>
          <w:spacing w:val="0"/>
          <w:sz w:val="25"/>
          <w:szCs w:val="25"/>
          <w:shd w:val="clear" w:fill="FFFFFF"/>
          <w:lang w:val="en-US" w:eastAsia="zh-CN"/>
        </w:rPr>
        <w:t>15</w:t>
      </w:r>
      <w:r>
        <w:rPr>
          <w:rFonts w:hint="eastAsia" w:ascii="仿宋_GB2312" w:hAnsi="Times New Roman" w:eastAsia="仿宋_GB2312" w:cs="仿宋_GB2312"/>
          <w:i w:val="0"/>
          <w:iCs w:val="0"/>
          <w:caps w:val="0"/>
          <w:color w:val="333333"/>
          <w:spacing w:val="0"/>
          <w:sz w:val="25"/>
          <w:szCs w:val="25"/>
          <w:shd w:val="clear" w:fill="FFFFFF"/>
        </w:rPr>
        <w:t>个，占本部门（单位）项目的</w:t>
      </w:r>
      <w:r>
        <w:rPr>
          <w:rFonts w:hint="default" w:ascii="Times New Roman" w:hAnsi="Times New Roman" w:eastAsia="Helvetica" w:cs="Times New Roman"/>
          <w:i w:val="0"/>
          <w:iCs w:val="0"/>
          <w:caps w:val="0"/>
          <w:color w:val="333333"/>
          <w:spacing w:val="0"/>
          <w:sz w:val="25"/>
          <w:szCs w:val="25"/>
          <w:shd w:val="clear" w:fill="FFFFFF"/>
        </w:rPr>
        <w:t>100 %</w:t>
      </w:r>
      <w:r>
        <w:rPr>
          <w:rFonts w:hint="eastAsia" w:ascii="仿宋_GB2312" w:hAnsi="Times New Roman" w:eastAsia="仿宋_GB2312" w:cs="仿宋_GB2312"/>
          <w:i w:val="0"/>
          <w:iCs w:val="0"/>
          <w:caps w:val="0"/>
          <w:color w:val="333333"/>
          <w:spacing w:val="0"/>
          <w:sz w:val="25"/>
          <w:szCs w:val="25"/>
          <w:shd w:val="clear" w:fill="FFFFFF"/>
        </w:rPr>
        <w:t>。截至</w:t>
      </w:r>
      <w:r>
        <w:rPr>
          <w:rFonts w:hint="default" w:ascii="Times New Roman" w:hAnsi="Times New Roman" w:eastAsia="Helvetica" w:cs="Times New Roman"/>
          <w:i w:val="0"/>
          <w:iCs w:val="0"/>
          <w:caps w:val="0"/>
          <w:color w:val="333333"/>
          <w:spacing w:val="0"/>
          <w:sz w:val="25"/>
          <w:szCs w:val="25"/>
          <w:shd w:val="clear" w:fill="FFFFFF"/>
        </w:rPr>
        <w:t>10</w:t>
      </w:r>
      <w:r>
        <w:rPr>
          <w:rFonts w:hint="eastAsia" w:ascii="仿宋_GB2312" w:hAnsi="Times New Roman" w:eastAsia="仿宋_GB2312" w:cs="仿宋_GB2312"/>
          <w:i w:val="0"/>
          <w:iCs w:val="0"/>
          <w:caps w:val="0"/>
          <w:color w:val="333333"/>
          <w:spacing w:val="0"/>
          <w:sz w:val="25"/>
          <w:szCs w:val="25"/>
          <w:shd w:val="clear" w:fill="FFFFFF"/>
        </w:rPr>
        <w:t>月底，如期完成预算执行和绩效目标指标值的项目</w:t>
      </w:r>
      <w:r>
        <w:rPr>
          <w:rFonts w:hint="eastAsia" w:ascii="Times New Roman" w:hAnsi="Times New Roman" w:cs="Times New Roman"/>
          <w:i w:val="0"/>
          <w:iCs w:val="0"/>
          <w:caps w:val="0"/>
          <w:color w:val="333333"/>
          <w:spacing w:val="0"/>
          <w:sz w:val="25"/>
          <w:szCs w:val="25"/>
          <w:shd w:val="clear" w:fill="FFFFFF"/>
          <w:lang w:val="en-US" w:eastAsia="zh-CN"/>
        </w:rPr>
        <w:t>15</w:t>
      </w:r>
      <w:r>
        <w:rPr>
          <w:rFonts w:hint="eastAsia" w:ascii="仿宋_GB2312" w:hAnsi="Times New Roman" w:eastAsia="仿宋_GB2312" w:cs="仿宋_GB2312"/>
          <w:i w:val="0"/>
          <w:iCs w:val="0"/>
          <w:caps w:val="0"/>
          <w:color w:val="333333"/>
          <w:spacing w:val="0"/>
          <w:sz w:val="25"/>
          <w:szCs w:val="25"/>
          <w:shd w:val="clear" w:fill="FFFFFF"/>
        </w:rPr>
        <w:t>个，完成率为</w:t>
      </w:r>
      <w:r>
        <w:rPr>
          <w:rFonts w:hint="eastAsia" w:ascii="Times New Roman" w:hAnsi="Times New Roman" w:cs="Times New Roman"/>
          <w:i w:val="0"/>
          <w:iCs w:val="0"/>
          <w:caps w:val="0"/>
          <w:color w:val="333333"/>
          <w:spacing w:val="0"/>
          <w:sz w:val="25"/>
          <w:szCs w:val="25"/>
          <w:shd w:val="clear" w:fill="FFFFFF"/>
          <w:lang w:val="en-US" w:eastAsia="zh-CN"/>
        </w:rPr>
        <w:t>100</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双监控</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未发现问题。</w:t>
      </w:r>
    </w:p>
    <w:p w14:paraId="431EF20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25"/>
          <w:szCs w:val="25"/>
          <w:shd w:val="clear" w:fill="FFFFFF"/>
        </w:rPr>
        <w:t>3.</w:t>
      </w:r>
      <w:r>
        <w:rPr>
          <w:rStyle w:val="11"/>
          <w:rFonts w:hint="eastAsia" w:ascii="仿宋_GB2312" w:hAnsi="Times New Roman" w:eastAsia="仿宋_GB2312" w:cs="仿宋_GB2312"/>
          <w:i w:val="0"/>
          <w:iCs w:val="0"/>
          <w:caps w:val="0"/>
          <w:color w:val="333333"/>
          <w:spacing w:val="0"/>
          <w:sz w:val="25"/>
          <w:szCs w:val="25"/>
          <w:shd w:val="clear" w:fill="FFFFFF"/>
        </w:rPr>
        <w:t>绩效自评开展情况。</w:t>
      </w: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5</w:t>
      </w:r>
      <w:r>
        <w:rPr>
          <w:rFonts w:hint="eastAsia" w:ascii="仿宋_GB2312" w:hAnsi="Times New Roman" w:eastAsia="仿宋_GB2312" w:cs="仿宋_GB2312"/>
          <w:i w:val="0"/>
          <w:iCs w:val="0"/>
          <w:caps w:val="0"/>
          <w:color w:val="333333"/>
          <w:spacing w:val="0"/>
          <w:sz w:val="25"/>
          <w:szCs w:val="25"/>
          <w:shd w:val="clear" w:fill="FFFFFF"/>
        </w:rPr>
        <w:t>年度，组织开展绩效自评项目共</w:t>
      </w:r>
      <w:r>
        <w:rPr>
          <w:rFonts w:hint="eastAsia" w:ascii="Times New Roman" w:hAnsi="Times New Roman" w:cs="Times New Roman"/>
          <w:i w:val="0"/>
          <w:iCs w:val="0"/>
          <w:caps w:val="0"/>
          <w:color w:val="333333"/>
          <w:spacing w:val="0"/>
          <w:sz w:val="25"/>
          <w:szCs w:val="25"/>
          <w:shd w:val="clear" w:fill="FFFFFF"/>
          <w:lang w:val="en-US" w:eastAsia="zh-CN"/>
        </w:rPr>
        <w:t>16</w:t>
      </w:r>
      <w:r>
        <w:rPr>
          <w:rFonts w:hint="eastAsia" w:ascii="仿宋_GB2312" w:hAnsi="Times New Roman" w:eastAsia="仿宋_GB2312" w:cs="仿宋_GB2312"/>
          <w:i w:val="0"/>
          <w:iCs w:val="0"/>
          <w:caps w:val="0"/>
          <w:color w:val="333333"/>
          <w:spacing w:val="0"/>
          <w:sz w:val="25"/>
          <w:szCs w:val="25"/>
          <w:shd w:val="clear" w:fill="FFFFFF"/>
        </w:rPr>
        <w:t>个，其中，部门（单位）整体支出</w:t>
      </w:r>
      <w:r>
        <w:rPr>
          <w:rFonts w:hint="default" w:ascii="Times New Roman" w:hAnsi="Times New Roman" w:eastAsia="Helvetica" w:cs="Times New Roman"/>
          <w:i w:val="0"/>
          <w:iCs w:val="0"/>
          <w:caps w:val="0"/>
          <w:color w:val="333333"/>
          <w:spacing w:val="0"/>
          <w:sz w:val="25"/>
          <w:szCs w:val="25"/>
          <w:shd w:val="clear" w:fill="FFFFFF"/>
        </w:rPr>
        <w:t>1</w:t>
      </w:r>
      <w:r>
        <w:rPr>
          <w:rFonts w:hint="eastAsia" w:ascii="仿宋_GB2312" w:hAnsi="Times New Roman" w:eastAsia="仿宋_GB2312" w:cs="仿宋_GB2312"/>
          <w:i w:val="0"/>
          <w:iCs w:val="0"/>
          <w:caps w:val="0"/>
          <w:color w:val="333333"/>
          <w:spacing w:val="0"/>
          <w:sz w:val="25"/>
          <w:szCs w:val="25"/>
          <w:shd w:val="clear" w:fill="FFFFFF"/>
        </w:rPr>
        <w:t>个，项目支出</w:t>
      </w:r>
      <w:r>
        <w:rPr>
          <w:rFonts w:hint="eastAsia" w:ascii="Times New Roman" w:hAnsi="Times New Roman" w:cs="Times New Roman"/>
          <w:i w:val="0"/>
          <w:iCs w:val="0"/>
          <w:caps w:val="0"/>
          <w:color w:val="333333"/>
          <w:spacing w:val="0"/>
          <w:sz w:val="25"/>
          <w:szCs w:val="25"/>
          <w:shd w:val="clear" w:fill="FFFFFF"/>
          <w:lang w:val="en-US" w:eastAsia="zh-CN"/>
        </w:rPr>
        <w:t>15</w:t>
      </w:r>
      <w:r>
        <w:rPr>
          <w:rFonts w:hint="eastAsia" w:ascii="仿宋_GB2312" w:hAnsi="Times New Roman" w:eastAsia="仿宋_GB2312" w:cs="仿宋_GB2312"/>
          <w:i w:val="0"/>
          <w:iCs w:val="0"/>
          <w:caps w:val="0"/>
          <w:color w:val="333333"/>
          <w:spacing w:val="0"/>
          <w:sz w:val="25"/>
          <w:szCs w:val="25"/>
          <w:shd w:val="clear" w:fill="FFFFFF"/>
        </w:rPr>
        <w:t>个，转移支付项目</w:t>
      </w:r>
      <w:r>
        <w:rPr>
          <w:rFonts w:hint="eastAsia" w:ascii="仿宋_GB2312" w:hAnsi="Times New Roman" w:eastAsia="仿宋_GB2312" w:cs="仿宋_GB2312"/>
          <w:i w:val="0"/>
          <w:iCs w:val="0"/>
          <w:caps w:val="0"/>
          <w:color w:val="333333"/>
          <w:spacing w:val="0"/>
          <w:sz w:val="25"/>
          <w:szCs w:val="25"/>
          <w:shd w:val="clear" w:fill="FFFFFF"/>
          <w:lang w:val="en-US" w:eastAsia="zh-CN"/>
        </w:rPr>
        <w:t>7</w:t>
      </w:r>
      <w:r>
        <w:rPr>
          <w:rFonts w:hint="eastAsia" w:ascii="仿宋_GB2312" w:hAnsi="Times New Roman" w:eastAsia="仿宋_GB2312" w:cs="仿宋_GB2312"/>
          <w:i w:val="0"/>
          <w:iCs w:val="0"/>
          <w:caps w:val="0"/>
          <w:color w:val="333333"/>
          <w:spacing w:val="0"/>
          <w:sz w:val="25"/>
          <w:szCs w:val="25"/>
          <w:shd w:val="clear" w:fill="FFFFFF"/>
        </w:rPr>
        <w:t>个，绩效自评覆盖率为</w:t>
      </w:r>
      <w:r>
        <w:rPr>
          <w:rFonts w:hint="default" w:ascii="Times New Roman" w:hAnsi="Times New Roman" w:eastAsia="Helvetica" w:cs="Times New Roman"/>
          <w:i w:val="0"/>
          <w:iCs w:val="0"/>
          <w:caps w:val="0"/>
          <w:color w:val="333333"/>
          <w:spacing w:val="0"/>
          <w:sz w:val="25"/>
          <w:szCs w:val="25"/>
          <w:shd w:val="clear" w:fill="FFFFFF"/>
        </w:rPr>
        <w:t>100%</w:t>
      </w:r>
      <w:r>
        <w:rPr>
          <w:rFonts w:hint="eastAsia" w:ascii="仿宋_GB2312" w:hAnsi="Times New Roman" w:eastAsia="仿宋_GB2312" w:cs="仿宋_GB2312"/>
          <w:i w:val="0"/>
          <w:iCs w:val="0"/>
          <w:caps w:val="0"/>
          <w:color w:val="333333"/>
          <w:spacing w:val="0"/>
          <w:sz w:val="25"/>
          <w:szCs w:val="25"/>
          <w:shd w:val="clear" w:fill="FFFFFF"/>
        </w:rPr>
        <w:t>。</w:t>
      </w:r>
    </w:p>
    <w:p w14:paraId="10D4258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25"/>
          <w:szCs w:val="25"/>
          <w:shd w:val="clear" w:fill="FFFFFF"/>
        </w:rPr>
        <w:t>4.</w:t>
      </w:r>
      <w:r>
        <w:rPr>
          <w:rStyle w:val="11"/>
          <w:rFonts w:hint="eastAsia" w:ascii="仿宋_GB2312" w:hAnsi="Times New Roman" w:eastAsia="仿宋_GB2312" w:cs="仿宋_GB2312"/>
          <w:i w:val="0"/>
          <w:iCs w:val="0"/>
          <w:caps w:val="0"/>
          <w:color w:val="333333"/>
          <w:spacing w:val="0"/>
          <w:sz w:val="25"/>
          <w:szCs w:val="25"/>
          <w:shd w:val="clear" w:fill="FFFFFF"/>
        </w:rPr>
        <w:t>绩效结果应用情况。</w:t>
      </w:r>
      <w:r>
        <w:rPr>
          <w:rFonts w:hint="eastAsia" w:ascii="仿宋_GB2312" w:hAnsi="Times New Roman" w:eastAsia="仿宋_GB2312" w:cs="仿宋_GB2312"/>
          <w:i w:val="0"/>
          <w:iCs w:val="0"/>
          <w:caps w:val="0"/>
          <w:color w:val="333333"/>
          <w:spacing w:val="0"/>
          <w:sz w:val="25"/>
          <w:szCs w:val="25"/>
          <w:shd w:val="clear" w:fill="FFFFFF"/>
        </w:rPr>
        <w:t>根据</w:t>
      </w: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5</w:t>
      </w:r>
      <w:r>
        <w:rPr>
          <w:rFonts w:hint="eastAsia" w:ascii="仿宋_GB2312" w:hAnsi="Times New Roman" w:eastAsia="仿宋_GB2312" w:cs="仿宋_GB2312"/>
          <w:i w:val="0"/>
          <w:iCs w:val="0"/>
          <w:caps w:val="0"/>
          <w:color w:val="333333"/>
          <w:spacing w:val="0"/>
          <w:sz w:val="25"/>
          <w:szCs w:val="25"/>
          <w:shd w:val="clear" w:fill="FFFFFF"/>
        </w:rPr>
        <w:t>年度绩效运行监控、绩效自评等情况，当年盘活财政资金</w:t>
      </w:r>
      <w:r>
        <w:rPr>
          <w:rFonts w:hint="default" w:ascii="Times New Roman" w:hAnsi="Times New Roman" w:eastAsia="Helvetica" w:cs="Times New Roman"/>
          <w:i w:val="0"/>
          <w:iCs w:val="0"/>
          <w:caps w:val="0"/>
          <w:color w:val="333333"/>
          <w:spacing w:val="0"/>
          <w:sz w:val="25"/>
          <w:szCs w:val="25"/>
          <w:shd w:val="clear" w:fill="FFFFFF"/>
        </w:rPr>
        <w:t>0</w:t>
      </w:r>
      <w:r>
        <w:rPr>
          <w:rFonts w:hint="eastAsia" w:ascii="仿宋_GB2312" w:hAnsi="Times New Roman" w:eastAsia="仿宋_GB2312" w:cs="仿宋_GB2312"/>
          <w:i w:val="0"/>
          <w:iCs w:val="0"/>
          <w:caps w:val="0"/>
          <w:color w:val="333333"/>
          <w:spacing w:val="0"/>
          <w:sz w:val="25"/>
          <w:szCs w:val="25"/>
          <w:shd w:val="clear" w:fill="FFFFFF"/>
        </w:rPr>
        <w:t>万元，</w:t>
      </w:r>
      <w:r>
        <w:rPr>
          <w:rFonts w:hint="default" w:ascii="Times New Roman" w:hAnsi="Times New Roman" w:eastAsia="Helvetica" w:cs="Times New Roman"/>
          <w:i w:val="0"/>
          <w:iCs w:val="0"/>
          <w:caps w:val="0"/>
          <w:color w:val="333333"/>
          <w:spacing w:val="0"/>
          <w:sz w:val="25"/>
          <w:szCs w:val="25"/>
          <w:shd w:val="clear" w:fill="FFFFFF"/>
        </w:rPr>
        <w:t>202</w:t>
      </w:r>
      <w:r>
        <w:rPr>
          <w:rFonts w:hint="eastAsia" w:ascii="Times New Roman" w:hAnsi="Times New Roman" w:cs="Times New Roman"/>
          <w:i w:val="0"/>
          <w:iCs w:val="0"/>
          <w:caps w:val="0"/>
          <w:color w:val="333333"/>
          <w:spacing w:val="0"/>
          <w:sz w:val="25"/>
          <w:szCs w:val="25"/>
          <w:shd w:val="clear" w:fill="FFFFFF"/>
          <w:lang w:val="en-US" w:eastAsia="zh-CN"/>
        </w:rPr>
        <w:t>6</w:t>
      </w:r>
      <w:r>
        <w:rPr>
          <w:rFonts w:hint="eastAsia" w:ascii="仿宋_GB2312" w:hAnsi="Times New Roman" w:eastAsia="仿宋_GB2312" w:cs="仿宋_GB2312"/>
          <w:i w:val="0"/>
          <w:iCs w:val="0"/>
          <w:caps w:val="0"/>
          <w:color w:val="333333"/>
          <w:spacing w:val="0"/>
          <w:sz w:val="25"/>
          <w:szCs w:val="25"/>
          <w:shd w:val="clear" w:fill="FFFFFF"/>
        </w:rPr>
        <w:t>年度增加部门预算项目</w:t>
      </w:r>
      <w:r>
        <w:rPr>
          <w:rFonts w:hint="eastAsia" w:ascii="Times New Roman" w:hAnsi="Times New Roman" w:cs="Times New Roman"/>
          <w:i w:val="0"/>
          <w:iCs w:val="0"/>
          <w:caps w:val="0"/>
          <w:color w:val="333333"/>
          <w:spacing w:val="0"/>
          <w:sz w:val="25"/>
          <w:szCs w:val="25"/>
          <w:shd w:val="clear" w:fill="FFFFFF"/>
          <w:lang w:val="en-US" w:eastAsia="zh-CN"/>
        </w:rPr>
        <w:t>0</w:t>
      </w:r>
      <w:r>
        <w:rPr>
          <w:rFonts w:hint="eastAsia" w:ascii="仿宋_GB2312" w:hAnsi="Times New Roman" w:eastAsia="仿宋_GB2312" w:cs="仿宋_GB2312"/>
          <w:i w:val="0"/>
          <w:iCs w:val="0"/>
          <w:caps w:val="0"/>
          <w:color w:val="333333"/>
          <w:spacing w:val="0"/>
          <w:sz w:val="25"/>
          <w:szCs w:val="25"/>
          <w:shd w:val="clear" w:fill="FFFFFF"/>
        </w:rPr>
        <w:t>个，增长率</w:t>
      </w:r>
      <w:r>
        <w:rPr>
          <w:rFonts w:hint="eastAsia" w:ascii="Times New Roman" w:hAnsi="Times New Roman" w:cs="Times New Roman"/>
          <w:i w:val="0"/>
          <w:iCs w:val="0"/>
          <w:caps w:val="0"/>
          <w:color w:val="333333"/>
          <w:spacing w:val="0"/>
          <w:sz w:val="25"/>
          <w:szCs w:val="25"/>
          <w:shd w:val="clear" w:fill="FFFFFF"/>
          <w:lang w:val="en-US" w:eastAsia="zh-CN"/>
        </w:rPr>
        <w:t>0</w:t>
      </w:r>
      <w:r>
        <w:rPr>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。同时对政策和项目资金管理作出调整的</w:t>
      </w:r>
      <w:r>
        <w:rPr>
          <w:rFonts w:hint="eastAsia" w:ascii="Times New Roman" w:hAnsi="Times New Roman" w:cs="Times New Roman"/>
          <w:i w:val="0"/>
          <w:iCs w:val="0"/>
          <w:caps w:val="0"/>
          <w:color w:val="333333"/>
          <w:spacing w:val="0"/>
          <w:sz w:val="25"/>
          <w:szCs w:val="25"/>
          <w:shd w:val="clear" w:fill="FFFFFF"/>
          <w:lang w:val="en-US" w:eastAsia="zh-CN"/>
        </w:rPr>
        <w:t>0</w:t>
      </w:r>
      <w:r>
        <w:rPr>
          <w:rFonts w:hint="eastAsia" w:ascii="仿宋_GB2312" w:hAnsi="Times New Roman" w:eastAsia="仿宋_GB2312" w:cs="仿宋_GB2312"/>
          <w:i w:val="0"/>
          <w:iCs w:val="0"/>
          <w:caps w:val="0"/>
          <w:color w:val="333333"/>
          <w:spacing w:val="0"/>
          <w:sz w:val="25"/>
          <w:szCs w:val="25"/>
          <w:shd w:val="clear" w:fill="FFFFFF"/>
        </w:rPr>
        <w:t>个。</w:t>
      </w:r>
    </w:p>
    <w:p w14:paraId="5C0233B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highlight w:val="none"/>
        </w:rPr>
      </w:pPr>
      <w:r>
        <w:rPr>
          <w:rStyle w:val="11"/>
          <w:rFonts w:hint="eastAsia" w:ascii="楷体_GB2312" w:hAnsi="Times New Roman" w:eastAsia="楷体_GB2312" w:cs="楷体_GB2312"/>
          <w:i w:val="0"/>
          <w:iCs w:val="0"/>
          <w:caps w:val="0"/>
          <w:color w:val="333333"/>
          <w:spacing w:val="0"/>
          <w:sz w:val="25"/>
          <w:szCs w:val="25"/>
          <w:highlight w:val="none"/>
          <w:shd w:val="clear" w:fill="FFFFFF"/>
        </w:rPr>
        <w:t>（二）</w:t>
      </w:r>
      <w:r>
        <w:rPr>
          <w:rStyle w:val="11"/>
          <w:rFonts w:hint="default" w:ascii="Times New Roman" w:hAnsi="Times New Roman" w:eastAsia="Helvetica" w:cs="Times New Roman"/>
          <w:i w:val="0"/>
          <w:iCs w:val="0"/>
          <w:caps w:val="0"/>
          <w:color w:val="333333"/>
          <w:spacing w:val="0"/>
          <w:sz w:val="25"/>
          <w:szCs w:val="25"/>
          <w:highlight w:val="none"/>
          <w:shd w:val="clear" w:fill="FFFFFF"/>
        </w:rPr>
        <w:t>202</w:t>
      </w:r>
      <w:r>
        <w:rPr>
          <w:rStyle w:val="11"/>
          <w:rFonts w:hint="eastAsia" w:ascii="Times New Roman" w:hAnsi="Times New Roman" w:cs="Times New Roman"/>
          <w:i w:val="0"/>
          <w:iCs w:val="0"/>
          <w:caps w:val="0"/>
          <w:color w:val="333333"/>
          <w:spacing w:val="0"/>
          <w:sz w:val="25"/>
          <w:szCs w:val="25"/>
          <w:highlight w:val="none"/>
          <w:shd w:val="clear" w:fill="FFFFFF"/>
          <w:lang w:val="en-US" w:eastAsia="zh-CN"/>
        </w:rPr>
        <w:t>6</w:t>
      </w:r>
      <w:r>
        <w:rPr>
          <w:rStyle w:val="11"/>
          <w:rFonts w:hint="eastAsia" w:ascii="楷体_GB2312" w:hAnsi="Times New Roman" w:eastAsia="楷体_GB2312" w:cs="楷体_GB2312"/>
          <w:i w:val="0"/>
          <w:iCs w:val="0"/>
          <w:caps w:val="0"/>
          <w:color w:val="333333"/>
          <w:spacing w:val="0"/>
          <w:sz w:val="25"/>
          <w:szCs w:val="25"/>
          <w:highlight w:val="none"/>
          <w:shd w:val="clear" w:fill="FFFFFF"/>
        </w:rPr>
        <w:t>年绩效目标编制情况</w:t>
      </w:r>
      <w:r>
        <w:rPr>
          <w:rStyle w:val="11"/>
          <w:rFonts w:hint="eastAsia" w:ascii="楷体_GB2312" w:hAnsi="Helvetica" w:eastAsia="楷体_GB2312" w:cs="楷体_GB2312"/>
          <w:i w:val="0"/>
          <w:iCs w:val="0"/>
          <w:caps w:val="0"/>
          <w:color w:val="333333"/>
          <w:spacing w:val="0"/>
          <w:sz w:val="25"/>
          <w:szCs w:val="25"/>
          <w:highlight w:val="none"/>
          <w:shd w:val="clear" w:fill="FFFFFF"/>
        </w:rPr>
        <w:t>。</w:t>
      </w:r>
      <w:r>
        <w:rPr>
          <w:rFonts w:hint="default" w:ascii="Times New Roman" w:hAnsi="Times New Roman" w:eastAsia="Helvetica" w:cs="Times New Roman"/>
          <w:i w:val="0"/>
          <w:iCs w:val="0"/>
          <w:caps w:val="0"/>
          <w:color w:val="333333"/>
          <w:spacing w:val="0"/>
          <w:sz w:val="25"/>
          <w:szCs w:val="25"/>
          <w:highlight w:val="none"/>
          <w:shd w:val="clear" w:fill="FFFFFF"/>
        </w:rPr>
        <w:t>202</w:t>
      </w:r>
      <w:r>
        <w:rPr>
          <w:rFonts w:hint="eastAsia" w:ascii="Times New Roman" w:hAnsi="Times New Roman" w:cs="Times New Roman"/>
          <w:i w:val="0"/>
          <w:iCs w:val="0"/>
          <w:caps w:val="0"/>
          <w:color w:val="333333"/>
          <w:spacing w:val="0"/>
          <w:sz w:val="25"/>
          <w:szCs w:val="25"/>
          <w:highlight w:val="none"/>
          <w:shd w:val="clear" w:fill="FFFFFF"/>
          <w:lang w:val="en-US" w:eastAsia="zh-CN"/>
        </w:rPr>
        <w:t>6</w:t>
      </w:r>
      <w:r>
        <w:rPr>
          <w:rFonts w:hint="eastAsia" w:ascii="仿宋_GB2312" w:hAnsi="Times New Roman" w:eastAsia="仿宋_GB2312" w:cs="仿宋_GB2312"/>
          <w:i w:val="0"/>
          <w:iCs w:val="0"/>
          <w:caps w:val="0"/>
          <w:color w:val="333333"/>
          <w:spacing w:val="0"/>
          <w:sz w:val="25"/>
          <w:szCs w:val="25"/>
          <w:highlight w:val="none"/>
          <w:shd w:val="clear" w:fill="FFFFFF"/>
        </w:rPr>
        <w:t>年，纳入部门</w:t>
      </w:r>
      <w:r>
        <w:rPr>
          <w:rFonts w:hint="default" w:ascii="Times New Roman" w:hAnsi="Times New Roman" w:eastAsia="Helvetica" w:cs="Times New Roman"/>
          <w:i w:val="0"/>
          <w:iCs w:val="0"/>
          <w:caps w:val="0"/>
          <w:color w:val="333333"/>
          <w:spacing w:val="0"/>
          <w:sz w:val="25"/>
          <w:szCs w:val="25"/>
          <w:highlight w:val="none"/>
          <w:shd w:val="clear" w:fill="FFFFFF"/>
        </w:rPr>
        <w:t>/</w:t>
      </w:r>
      <w:r>
        <w:rPr>
          <w:rFonts w:hint="eastAsia" w:ascii="仿宋_GB2312" w:hAnsi="Times New Roman" w:eastAsia="仿宋_GB2312" w:cs="仿宋_GB2312"/>
          <w:i w:val="0"/>
          <w:iCs w:val="0"/>
          <w:caps w:val="0"/>
          <w:color w:val="333333"/>
          <w:spacing w:val="0"/>
          <w:sz w:val="25"/>
          <w:szCs w:val="25"/>
          <w:highlight w:val="none"/>
          <w:shd w:val="clear" w:fill="FFFFFF"/>
        </w:rPr>
        <w:t>单位预算绩效目标管理的项目</w:t>
      </w:r>
      <w:r>
        <w:rPr>
          <w:rFonts w:hint="eastAsia" w:ascii="Times New Roman" w:hAnsi="Times New Roman" w:cs="Times New Roman"/>
          <w:i w:val="0"/>
          <w:iCs w:val="0"/>
          <w:caps w:val="0"/>
          <w:color w:val="333333"/>
          <w:spacing w:val="0"/>
          <w:sz w:val="25"/>
          <w:szCs w:val="25"/>
          <w:highlight w:val="none"/>
          <w:shd w:val="clear" w:fill="FFFFFF"/>
          <w:lang w:val="en-US" w:eastAsia="zh-CN"/>
        </w:rPr>
        <w:t>4</w:t>
      </w:r>
      <w:r>
        <w:rPr>
          <w:rFonts w:hint="eastAsia" w:ascii="仿宋_GB2312" w:hAnsi="Times New Roman" w:eastAsia="仿宋_GB2312" w:cs="仿宋_GB2312"/>
          <w:i w:val="0"/>
          <w:iCs w:val="0"/>
          <w:caps w:val="0"/>
          <w:color w:val="333333"/>
          <w:spacing w:val="0"/>
          <w:sz w:val="25"/>
          <w:szCs w:val="25"/>
          <w:highlight w:val="none"/>
          <w:shd w:val="clear" w:fill="FFFFFF"/>
        </w:rPr>
        <w:t>个。其中，部门整体支出绩效目标围绕部门管理、履职效果、能力建设三个维度，设置二级指标</w:t>
      </w:r>
      <w:r>
        <w:rPr>
          <w:rFonts w:hint="eastAsia" w:ascii="Times New Roman" w:hAnsi="Times New Roman" w:cs="Times New Roman"/>
          <w:i w:val="0"/>
          <w:iCs w:val="0"/>
          <w:caps w:val="0"/>
          <w:color w:val="333333"/>
          <w:spacing w:val="0"/>
          <w:sz w:val="25"/>
          <w:szCs w:val="25"/>
          <w:highlight w:val="none"/>
          <w:shd w:val="clear" w:fill="FFFFFF"/>
          <w:lang w:val="en-US" w:eastAsia="zh-CN"/>
        </w:rPr>
        <w:t>18</w:t>
      </w:r>
      <w:r>
        <w:rPr>
          <w:rFonts w:hint="eastAsia" w:ascii="仿宋_GB2312" w:hAnsi="Times New Roman" w:eastAsia="仿宋_GB2312" w:cs="仿宋_GB2312"/>
          <w:i w:val="0"/>
          <w:iCs w:val="0"/>
          <w:caps w:val="0"/>
          <w:color w:val="333333"/>
          <w:spacing w:val="0"/>
          <w:sz w:val="25"/>
          <w:szCs w:val="25"/>
          <w:highlight w:val="none"/>
          <w:shd w:val="clear" w:fill="FFFFFF"/>
        </w:rPr>
        <w:t>个、三级指标</w:t>
      </w:r>
      <w:r>
        <w:rPr>
          <w:rFonts w:hint="eastAsia" w:ascii="Times New Roman" w:hAnsi="Times New Roman" w:cs="Times New Roman"/>
          <w:i w:val="0"/>
          <w:iCs w:val="0"/>
          <w:caps w:val="0"/>
          <w:color w:val="333333"/>
          <w:spacing w:val="0"/>
          <w:sz w:val="25"/>
          <w:szCs w:val="25"/>
          <w:highlight w:val="none"/>
          <w:shd w:val="clear" w:fill="FFFFFF"/>
          <w:lang w:val="en-US" w:eastAsia="zh-CN"/>
        </w:rPr>
        <w:t>37</w:t>
      </w:r>
      <w:r>
        <w:rPr>
          <w:rFonts w:hint="eastAsia" w:ascii="仿宋_GB2312" w:hAnsi="Times New Roman" w:eastAsia="仿宋_GB2312" w:cs="仿宋_GB2312"/>
          <w:i w:val="0"/>
          <w:iCs w:val="0"/>
          <w:caps w:val="0"/>
          <w:color w:val="333333"/>
          <w:spacing w:val="0"/>
          <w:sz w:val="25"/>
          <w:szCs w:val="25"/>
          <w:highlight w:val="none"/>
          <w:shd w:val="clear" w:fill="FFFFFF"/>
        </w:rPr>
        <w:t>个；项目支出绩效目标围绕成本指标、产出指标、效益指标、满意度指标四个维度，设置二级指标</w:t>
      </w:r>
      <w:r>
        <w:rPr>
          <w:rFonts w:hint="eastAsia" w:ascii="仿宋_GB2312" w:hAnsi="Times New Roman" w:eastAsia="仿宋_GB2312" w:cs="仿宋_GB2312"/>
          <w:i w:val="0"/>
          <w:iCs w:val="0"/>
          <w:caps w:val="0"/>
          <w:color w:val="333333"/>
          <w:spacing w:val="0"/>
          <w:sz w:val="25"/>
          <w:szCs w:val="25"/>
          <w:highlight w:val="none"/>
          <w:shd w:val="clear" w:fill="FFFFFF"/>
          <w:lang w:val="en-US" w:eastAsia="zh-CN"/>
        </w:rPr>
        <w:t>23</w:t>
      </w:r>
      <w:r>
        <w:rPr>
          <w:rFonts w:hint="eastAsia" w:ascii="仿宋_GB2312" w:hAnsi="Times New Roman" w:eastAsia="仿宋_GB2312" w:cs="仿宋_GB2312"/>
          <w:i w:val="0"/>
          <w:iCs w:val="0"/>
          <w:caps w:val="0"/>
          <w:color w:val="333333"/>
          <w:spacing w:val="0"/>
          <w:sz w:val="25"/>
          <w:szCs w:val="25"/>
          <w:highlight w:val="none"/>
          <w:shd w:val="clear" w:fill="FFFFFF"/>
        </w:rPr>
        <w:t>个、三级指标</w:t>
      </w:r>
      <w:r>
        <w:rPr>
          <w:rFonts w:hint="eastAsia" w:ascii="仿宋_GB2312" w:hAnsi="Times New Roman" w:eastAsia="仿宋_GB2312" w:cs="仿宋_GB2312"/>
          <w:i w:val="0"/>
          <w:iCs w:val="0"/>
          <w:caps w:val="0"/>
          <w:color w:val="333333"/>
          <w:spacing w:val="0"/>
          <w:sz w:val="25"/>
          <w:szCs w:val="25"/>
          <w:highlight w:val="none"/>
          <w:shd w:val="clear" w:fill="FFFFFF"/>
          <w:lang w:val="en-US" w:eastAsia="zh-CN"/>
        </w:rPr>
        <w:t>34</w:t>
      </w:r>
      <w:r>
        <w:rPr>
          <w:rFonts w:hint="eastAsia" w:ascii="仿宋_GB2312" w:hAnsi="Times New Roman" w:eastAsia="仿宋_GB2312" w:cs="仿宋_GB2312"/>
          <w:i w:val="0"/>
          <w:iCs w:val="0"/>
          <w:caps w:val="0"/>
          <w:color w:val="333333"/>
          <w:spacing w:val="0"/>
          <w:sz w:val="25"/>
          <w:szCs w:val="25"/>
          <w:highlight w:val="none"/>
          <w:shd w:val="clear" w:fill="FFFFFF"/>
        </w:rPr>
        <w:t>个。各项绩效目标内容指向明确、细化量化、合理可行，符合规定的格式要求。</w:t>
      </w:r>
    </w:p>
    <w:p w14:paraId="72EAA87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eastAsia" w:ascii="楷体_GB2312" w:hAnsi="Times New Roman" w:eastAsia="楷体_GB2312" w:cs="楷体_GB2312"/>
          <w:i w:val="0"/>
          <w:iCs w:val="0"/>
          <w:caps w:val="0"/>
          <w:color w:val="333333"/>
          <w:spacing w:val="0"/>
          <w:sz w:val="25"/>
          <w:szCs w:val="25"/>
          <w:shd w:val="clear" w:fill="FFFFFF"/>
        </w:rPr>
        <w:t>十一、名词解释</w:t>
      </w:r>
    </w:p>
    <w:p w14:paraId="7EE0250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25"/>
          <w:szCs w:val="25"/>
          <w:shd w:val="clear" w:fill="FFFFFF"/>
        </w:rPr>
        <w:t>1</w:t>
      </w:r>
      <w:r>
        <w:rPr>
          <w:rStyle w:val="11"/>
          <w:rFonts w:hint="eastAsia" w:ascii="仿宋_GB2312" w:hAnsi="Times New Roman" w:eastAsia="仿宋_GB2312" w:cs="仿宋_GB2312"/>
          <w:i w:val="0"/>
          <w:iCs w:val="0"/>
          <w:caps w:val="0"/>
          <w:color w:val="333333"/>
          <w:spacing w:val="0"/>
          <w:sz w:val="25"/>
          <w:szCs w:val="25"/>
          <w:shd w:val="clear" w:fill="FFFFFF"/>
        </w:rPr>
        <w:t>、财政拨款</w:t>
      </w:r>
      <w:r>
        <w:rPr>
          <w:rStyle w:val="11"/>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指由一般公共预算、政府性基金预算、国有资本经营预算安排的财政拨款数。</w:t>
      </w:r>
    </w:p>
    <w:p w14:paraId="01B2E94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25"/>
          <w:szCs w:val="25"/>
          <w:shd w:val="clear" w:fill="FFFFFF"/>
        </w:rPr>
        <w:t>2</w:t>
      </w:r>
      <w:r>
        <w:rPr>
          <w:rStyle w:val="11"/>
          <w:rFonts w:hint="eastAsia" w:ascii="仿宋_GB2312" w:hAnsi="Times New Roman" w:eastAsia="仿宋_GB2312" w:cs="仿宋_GB2312"/>
          <w:i w:val="0"/>
          <w:iCs w:val="0"/>
          <w:caps w:val="0"/>
          <w:color w:val="333333"/>
          <w:spacing w:val="0"/>
          <w:sz w:val="25"/>
          <w:szCs w:val="25"/>
          <w:shd w:val="clear" w:fill="FFFFFF"/>
        </w:rPr>
        <w:t>、一般公共预算</w:t>
      </w:r>
      <w:r>
        <w:rPr>
          <w:rStyle w:val="11"/>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包括公共财政拨款（补助）资金、专项收入。</w:t>
      </w:r>
    </w:p>
    <w:p w14:paraId="4A06721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25"/>
          <w:szCs w:val="25"/>
          <w:shd w:val="clear" w:fill="FFFFFF"/>
        </w:rPr>
        <w:t>3</w:t>
      </w:r>
      <w:r>
        <w:rPr>
          <w:rStyle w:val="11"/>
          <w:rFonts w:hint="eastAsia" w:ascii="仿宋_GB2312" w:hAnsi="Times New Roman" w:eastAsia="仿宋_GB2312" w:cs="仿宋_GB2312"/>
          <w:i w:val="0"/>
          <w:iCs w:val="0"/>
          <w:caps w:val="0"/>
          <w:color w:val="333333"/>
          <w:spacing w:val="0"/>
          <w:sz w:val="25"/>
          <w:szCs w:val="25"/>
          <w:shd w:val="clear" w:fill="FFFFFF"/>
        </w:rPr>
        <w:t>、财政专户管理资金</w:t>
      </w:r>
      <w:r>
        <w:rPr>
          <w:rStyle w:val="11"/>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包括专户管理行政事业性收费（主要是教育收费）、其他非税收入。</w:t>
      </w:r>
    </w:p>
    <w:p w14:paraId="708DFBD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25"/>
          <w:szCs w:val="25"/>
          <w:shd w:val="clear" w:fill="FFFFFF"/>
        </w:rPr>
        <w:t>4</w:t>
      </w:r>
      <w:r>
        <w:rPr>
          <w:rStyle w:val="11"/>
          <w:rFonts w:hint="eastAsia" w:ascii="仿宋_GB2312" w:hAnsi="Times New Roman" w:eastAsia="仿宋_GB2312" w:cs="仿宋_GB2312"/>
          <w:i w:val="0"/>
          <w:iCs w:val="0"/>
          <w:caps w:val="0"/>
          <w:color w:val="333333"/>
          <w:spacing w:val="0"/>
          <w:sz w:val="25"/>
          <w:szCs w:val="25"/>
          <w:shd w:val="clear" w:fill="FFFFFF"/>
        </w:rPr>
        <w:t>、其他资金</w:t>
      </w:r>
      <w:r>
        <w:rPr>
          <w:rStyle w:val="11"/>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包括事业收入、事业经营收入、其他收入等。</w:t>
      </w:r>
    </w:p>
    <w:p w14:paraId="650FF02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25"/>
          <w:szCs w:val="25"/>
          <w:shd w:val="clear" w:fill="FFFFFF"/>
        </w:rPr>
        <w:t>5</w:t>
      </w:r>
      <w:r>
        <w:rPr>
          <w:rStyle w:val="11"/>
          <w:rFonts w:hint="eastAsia" w:ascii="仿宋_GB2312" w:hAnsi="Times New Roman" w:eastAsia="仿宋_GB2312" w:cs="仿宋_GB2312"/>
          <w:i w:val="0"/>
          <w:iCs w:val="0"/>
          <w:caps w:val="0"/>
          <w:color w:val="333333"/>
          <w:spacing w:val="0"/>
          <w:sz w:val="25"/>
          <w:szCs w:val="25"/>
          <w:shd w:val="clear" w:fill="FFFFFF"/>
        </w:rPr>
        <w:t>、基本支出</w:t>
      </w:r>
      <w:r>
        <w:rPr>
          <w:rStyle w:val="11"/>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包括人员经费、公用经费（定额）。其中，人员经费包括工资福利支出、对个人和家庭的补助。</w:t>
      </w:r>
    </w:p>
    <w:p w14:paraId="48CDED1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25"/>
          <w:szCs w:val="25"/>
          <w:shd w:val="clear" w:fill="FFFFFF"/>
        </w:rPr>
        <w:t>6</w:t>
      </w:r>
      <w:r>
        <w:rPr>
          <w:rStyle w:val="11"/>
          <w:rFonts w:hint="eastAsia" w:ascii="仿宋_GB2312" w:hAnsi="Times New Roman" w:eastAsia="仿宋_GB2312" w:cs="仿宋_GB2312"/>
          <w:i w:val="0"/>
          <w:iCs w:val="0"/>
          <w:caps w:val="0"/>
          <w:color w:val="333333"/>
          <w:spacing w:val="0"/>
          <w:sz w:val="25"/>
          <w:szCs w:val="25"/>
          <w:shd w:val="clear" w:fill="FFFFFF"/>
        </w:rPr>
        <w:t>、项目支出</w:t>
      </w:r>
      <w:r>
        <w:rPr>
          <w:rStyle w:val="11"/>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部门（单位）支出预算的组成部分，是各部门（单位）为完成其特定的行政任务或事业发展目标，在基本支出预算之外编制的年度项目支出计划。</w:t>
      </w:r>
    </w:p>
    <w:p w14:paraId="351DB82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25"/>
          <w:szCs w:val="25"/>
          <w:shd w:val="clear" w:fill="FFFFFF"/>
        </w:rPr>
        <w:t>7</w:t>
      </w:r>
      <w:r>
        <w:rPr>
          <w:rStyle w:val="11"/>
          <w:rFonts w:hint="eastAsia" w:ascii="仿宋_GB2312" w:hAnsi="Times New Roman" w:eastAsia="仿宋_GB2312" w:cs="仿宋_GB2312"/>
          <w:i w:val="0"/>
          <w:iCs w:val="0"/>
          <w:caps w:val="0"/>
          <w:color w:val="333333"/>
          <w:spacing w:val="0"/>
          <w:sz w:val="25"/>
          <w:szCs w:val="25"/>
          <w:shd w:val="clear" w:fill="FFFFFF"/>
        </w:rPr>
        <w:t>、</w:t>
      </w:r>
      <w:r>
        <w:rPr>
          <w:rStyle w:val="11"/>
          <w:rFonts w:hint="default" w:ascii="Times New Roman" w:hAnsi="Times New Roman" w:eastAsia="Helvetica" w:cs="Times New Roman"/>
          <w:i w:val="0"/>
          <w:iCs w:val="0"/>
          <w:caps w:val="0"/>
          <w:color w:val="333333"/>
          <w:spacing w:val="0"/>
          <w:sz w:val="25"/>
          <w:szCs w:val="25"/>
          <w:shd w:val="clear" w:fill="FFFFFF"/>
        </w:rPr>
        <w:t>“</w:t>
      </w:r>
      <w:r>
        <w:rPr>
          <w:rStyle w:val="11"/>
          <w:rFonts w:hint="eastAsia" w:ascii="仿宋_GB2312" w:hAnsi="Times New Roman" w:eastAsia="仿宋_GB2312" w:cs="仿宋_GB2312"/>
          <w:i w:val="0"/>
          <w:iCs w:val="0"/>
          <w:caps w:val="0"/>
          <w:color w:val="333333"/>
          <w:spacing w:val="0"/>
          <w:sz w:val="25"/>
          <w:szCs w:val="25"/>
          <w:shd w:val="clear" w:fill="FFFFFF"/>
        </w:rPr>
        <w:t>三公</w:t>
      </w:r>
      <w:r>
        <w:rPr>
          <w:rStyle w:val="11"/>
          <w:rFonts w:hint="default" w:ascii="Times New Roman" w:hAnsi="Times New Roman" w:eastAsia="Helvetica" w:cs="Times New Roman"/>
          <w:i w:val="0"/>
          <w:iCs w:val="0"/>
          <w:caps w:val="0"/>
          <w:color w:val="333333"/>
          <w:spacing w:val="0"/>
          <w:sz w:val="25"/>
          <w:szCs w:val="25"/>
          <w:shd w:val="clear" w:fill="FFFFFF"/>
        </w:rPr>
        <w:t>”</w:t>
      </w:r>
      <w:r>
        <w:rPr>
          <w:rStyle w:val="11"/>
          <w:rFonts w:hint="eastAsia" w:ascii="仿宋_GB2312" w:hAnsi="Times New Roman" w:eastAsia="仿宋_GB2312" w:cs="仿宋_GB2312"/>
          <w:i w:val="0"/>
          <w:iCs w:val="0"/>
          <w:caps w:val="0"/>
          <w:color w:val="333333"/>
          <w:spacing w:val="0"/>
          <w:sz w:val="25"/>
          <w:szCs w:val="25"/>
          <w:shd w:val="clear" w:fill="FFFFFF"/>
        </w:rPr>
        <w:t>经费</w:t>
      </w:r>
      <w:r>
        <w:rPr>
          <w:rStyle w:val="11"/>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4B3F585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16"/>
        <w:jc w:val="both"/>
        <w:rPr>
          <w:rFonts w:hint="default" w:ascii="Helvetica" w:hAnsi="Helvetica" w:eastAsia="Helvetica" w:cs="Helvetica"/>
          <w:i w:val="0"/>
          <w:iCs w:val="0"/>
          <w:caps w:val="0"/>
          <w:color w:val="333333"/>
          <w:spacing w:val="0"/>
          <w:sz w:val="19"/>
          <w:szCs w:val="19"/>
        </w:rPr>
      </w:pPr>
      <w:r>
        <w:rPr>
          <w:rStyle w:val="11"/>
          <w:rFonts w:hint="default" w:ascii="Times New Roman" w:hAnsi="Times New Roman" w:eastAsia="Helvetica" w:cs="Times New Roman"/>
          <w:i w:val="0"/>
          <w:iCs w:val="0"/>
          <w:caps w:val="0"/>
          <w:color w:val="333333"/>
          <w:spacing w:val="0"/>
          <w:sz w:val="25"/>
          <w:szCs w:val="25"/>
          <w:shd w:val="clear" w:fill="FFFFFF"/>
        </w:rPr>
        <w:t>8</w:t>
      </w:r>
      <w:r>
        <w:rPr>
          <w:rStyle w:val="11"/>
          <w:rFonts w:hint="eastAsia" w:ascii="仿宋_GB2312" w:hAnsi="Times New Roman" w:eastAsia="仿宋_GB2312" w:cs="仿宋_GB2312"/>
          <w:i w:val="0"/>
          <w:iCs w:val="0"/>
          <w:caps w:val="0"/>
          <w:color w:val="333333"/>
          <w:spacing w:val="0"/>
          <w:sz w:val="25"/>
          <w:szCs w:val="25"/>
          <w:shd w:val="clear" w:fill="FFFFFF"/>
        </w:rPr>
        <w:t>、机关运行经费</w:t>
      </w:r>
      <w:r>
        <w:rPr>
          <w:rStyle w:val="11"/>
          <w:rFonts w:hint="default" w:ascii="Times New Roman" w:hAnsi="Times New Roman" w:eastAsia="Helvetica" w:cs="Times New Roman"/>
          <w:i w:val="0"/>
          <w:iCs w:val="0"/>
          <w:caps w:val="0"/>
          <w:color w:val="333333"/>
          <w:spacing w:val="0"/>
          <w:sz w:val="25"/>
          <w:szCs w:val="25"/>
          <w:shd w:val="clear" w:fill="FFFFFF"/>
        </w:rPr>
        <w:t>:</w:t>
      </w:r>
      <w:r>
        <w:rPr>
          <w:rFonts w:hint="eastAsia" w:ascii="仿宋_GB2312" w:hAnsi="Times New Roman" w:eastAsia="仿宋_GB2312" w:cs="仿宋_GB2312"/>
          <w:i w:val="0"/>
          <w:iCs w:val="0"/>
          <w:caps w:val="0"/>
          <w:color w:val="333333"/>
          <w:spacing w:val="0"/>
          <w:sz w:val="25"/>
          <w:szCs w:val="25"/>
          <w:shd w:val="clear" w:fill="FFFFFF"/>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7CBE016C"/>
    <w:p w14:paraId="6DF804B9">
      <w:pPr>
        <w:rPr>
          <w:rFonts w:hint="eastAsia"/>
          <w:lang w:eastAsia="zh-CN"/>
        </w:rPr>
      </w:pPr>
    </w:p>
    <w:p w14:paraId="5B950551">
      <w:pPr>
        <w:rPr>
          <w:rFonts w:hint="eastAsia"/>
          <w:lang w:eastAsia="zh-CN"/>
        </w:rPr>
      </w:pPr>
    </w:p>
    <w:p w14:paraId="35143259">
      <w:pPr>
        <w:jc w:val="right"/>
        <w:rPr>
          <w:rFonts w:hint="eastAsia"/>
          <w:lang w:eastAsia="zh-CN"/>
        </w:rPr>
      </w:pPr>
    </w:p>
    <w:p w14:paraId="08C76389">
      <w:pPr>
        <w:jc w:val="right"/>
        <w:rPr>
          <w:rFonts w:hint="eastAsia"/>
          <w:sz w:val="28"/>
          <w:szCs w:val="32"/>
          <w:lang w:val="en-US" w:eastAsia="zh-CN"/>
        </w:rPr>
      </w:pPr>
      <w:r>
        <w:rPr>
          <w:rFonts w:hint="eastAsia"/>
          <w:sz w:val="28"/>
          <w:szCs w:val="32"/>
          <w:lang w:val="en-US" w:eastAsia="zh-CN"/>
        </w:rPr>
        <w:t>庆城县商务局</w:t>
      </w:r>
    </w:p>
    <w:p w14:paraId="2C3CA7DC">
      <w:pPr>
        <w:jc w:val="right"/>
        <w:rPr>
          <w:rFonts w:hint="default"/>
          <w:sz w:val="28"/>
          <w:szCs w:val="32"/>
          <w:lang w:val="en-US" w:eastAsia="zh-CN"/>
        </w:rPr>
      </w:pPr>
      <w:r>
        <w:rPr>
          <w:rFonts w:hint="eastAsia"/>
          <w:sz w:val="28"/>
          <w:szCs w:val="32"/>
          <w:lang w:val="en-US" w:eastAsia="zh-CN"/>
        </w:rPr>
        <w:t>2026年2月26</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516EC">
    <w:pPr>
      <w:pStyle w:val="5"/>
      <w:jc w:val="center"/>
    </w:pPr>
    <w:r>
      <w:fldChar w:fldCharType="begin"/>
    </w:r>
    <w:r>
      <w:instrText xml:space="preserve">PAGE   \* MERGEFORMAT</w:instrText>
    </w:r>
    <w:r>
      <w:fldChar w:fldCharType="separate"/>
    </w:r>
    <w:r>
      <w:rPr>
        <w:lang w:val="zh-CN"/>
      </w:rPr>
      <w:t>27</w:t>
    </w:r>
    <w:r>
      <w:fldChar w:fldCharType="end"/>
    </w:r>
  </w:p>
  <w:p w14:paraId="4520B5B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9688D"/>
    <w:multiLevelType w:val="singleLevel"/>
    <w:tmpl w:val="F09968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15F58CE"/>
    <w:rsid w:val="01C14997"/>
    <w:rsid w:val="027A76EE"/>
    <w:rsid w:val="034458FB"/>
    <w:rsid w:val="047500BC"/>
    <w:rsid w:val="05C271FA"/>
    <w:rsid w:val="06103112"/>
    <w:rsid w:val="07A87F29"/>
    <w:rsid w:val="07D4087A"/>
    <w:rsid w:val="07DE24CD"/>
    <w:rsid w:val="07F37302"/>
    <w:rsid w:val="082425D6"/>
    <w:rsid w:val="09A137B2"/>
    <w:rsid w:val="0A4A209B"/>
    <w:rsid w:val="0AAA2B3A"/>
    <w:rsid w:val="0BB21CA6"/>
    <w:rsid w:val="0C272694"/>
    <w:rsid w:val="0C3C3C66"/>
    <w:rsid w:val="0C970E9C"/>
    <w:rsid w:val="0DB8556E"/>
    <w:rsid w:val="0E3C1CFB"/>
    <w:rsid w:val="0F096081"/>
    <w:rsid w:val="0F2C6214"/>
    <w:rsid w:val="0F44530B"/>
    <w:rsid w:val="0F5D63CD"/>
    <w:rsid w:val="113741D2"/>
    <w:rsid w:val="113F50D7"/>
    <w:rsid w:val="12975A8A"/>
    <w:rsid w:val="12B848A8"/>
    <w:rsid w:val="130538DB"/>
    <w:rsid w:val="140E7C96"/>
    <w:rsid w:val="145A12F9"/>
    <w:rsid w:val="146401FE"/>
    <w:rsid w:val="17153ADB"/>
    <w:rsid w:val="17CA0378"/>
    <w:rsid w:val="192341E3"/>
    <w:rsid w:val="198006E8"/>
    <w:rsid w:val="198452B5"/>
    <w:rsid w:val="1A193082"/>
    <w:rsid w:val="1ABC044C"/>
    <w:rsid w:val="1ADA4D76"/>
    <w:rsid w:val="1B8613CB"/>
    <w:rsid w:val="1D24052A"/>
    <w:rsid w:val="1D34261E"/>
    <w:rsid w:val="1D373743"/>
    <w:rsid w:val="1DEA52D0"/>
    <w:rsid w:val="1DF3687A"/>
    <w:rsid w:val="1F332CA6"/>
    <w:rsid w:val="20B10327"/>
    <w:rsid w:val="20B47E17"/>
    <w:rsid w:val="21254871"/>
    <w:rsid w:val="2152541E"/>
    <w:rsid w:val="2159736E"/>
    <w:rsid w:val="223C6E77"/>
    <w:rsid w:val="22641DC5"/>
    <w:rsid w:val="22885BF9"/>
    <w:rsid w:val="2308326C"/>
    <w:rsid w:val="23E523C3"/>
    <w:rsid w:val="244F2331"/>
    <w:rsid w:val="245F0100"/>
    <w:rsid w:val="245F1553"/>
    <w:rsid w:val="264B6B28"/>
    <w:rsid w:val="27547C5E"/>
    <w:rsid w:val="27794C4E"/>
    <w:rsid w:val="28767D5F"/>
    <w:rsid w:val="28A40771"/>
    <w:rsid w:val="2A04596B"/>
    <w:rsid w:val="2B5E554F"/>
    <w:rsid w:val="2B835C97"/>
    <w:rsid w:val="2C3B13EC"/>
    <w:rsid w:val="2CE90D1F"/>
    <w:rsid w:val="2D776B0B"/>
    <w:rsid w:val="2DA27975"/>
    <w:rsid w:val="2DD6761F"/>
    <w:rsid w:val="2E2E01BC"/>
    <w:rsid w:val="2E734E6D"/>
    <w:rsid w:val="2F5051AF"/>
    <w:rsid w:val="2F7B047E"/>
    <w:rsid w:val="308415B4"/>
    <w:rsid w:val="30963095"/>
    <w:rsid w:val="33863895"/>
    <w:rsid w:val="34BD32E6"/>
    <w:rsid w:val="36BB1AA7"/>
    <w:rsid w:val="373D24BC"/>
    <w:rsid w:val="3768310E"/>
    <w:rsid w:val="38051E62"/>
    <w:rsid w:val="383A6C98"/>
    <w:rsid w:val="389F5471"/>
    <w:rsid w:val="39243934"/>
    <w:rsid w:val="39406294"/>
    <w:rsid w:val="397A79F8"/>
    <w:rsid w:val="3A836438"/>
    <w:rsid w:val="3ACA050B"/>
    <w:rsid w:val="3B480AA6"/>
    <w:rsid w:val="3B4F3791"/>
    <w:rsid w:val="3B96663F"/>
    <w:rsid w:val="3BB371F1"/>
    <w:rsid w:val="3D136199"/>
    <w:rsid w:val="3D4109B2"/>
    <w:rsid w:val="3F6F1681"/>
    <w:rsid w:val="40DA0D7C"/>
    <w:rsid w:val="43B6212A"/>
    <w:rsid w:val="44421112"/>
    <w:rsid w:val="44760DBC"/>
    <w:rsid w:val="474F4272"/>
    <w:rsid w:val="47F11C27"/>
    <w:rsid w:val="481D543B"/>
    <w:rsid w:val="493F0316"/>
    <w:rsid w:val="4A632FEA"/>
    <w:rsid w:val="4B626E53"/>
    <w:rsid w:val="4B75001F"/>
    <w:rsid w:val="4BF278C2"/>
    <w:rsid w:val="4D7C5695"/>
    <w:rsid w:val="4FCB6460"/>
    <w:rsid w:val="502E69EF"/>
    <w:rsid w:val="527E074E"/>
    <w:rsid w:val="537137C2"/>
    <w:rsid w:val="538452A3"/>
    <w:rsid w:val="579503FF"/>
    <w:rsid w:val="581334AF"/>
    <w:rsid w:val="584B45E2"/>
    <w:rsid w:val="58C1428C"/>
    <w:rsid w:val="59E56370"/>
    <w:rsid w:val="5A5B2AD6"/>
    <w:rsid w:val="5AA4447D"/>
    <w:rsid w:val="5AB20948"/>
    <w:rsid w:val="5B995664"/>
    <w:rsid w:val="5BC36B85"/>
    <w:rsid w:val="5C3B496D"/>
    <w:rsid w:val="5CA22C3E"/>
    <w:rsid w:val="5D0C00B7"/>
    <w:rsid w:val="5D1C2E1E"/>
    <w:rsid w:val="5DF66D9E"/>
    <w:rsid w:val="5EB86749"/>
    <w:rsid w:val="5EBD3D5F"/>
    <w:rsid w:val="5F3158E6"/>
    <w:rsid w:val="5FA10F8B"/>
    <w:rsid w:val="60082DB8"/>
    <w:rsid w:val="60535296"/>
    <w:rsid w:val="612B3202"/>
    <w:rsid w:val="62ED08F9"/>
    <w:rsid w:val="6393508F"/>
    <w:rsid w:val="64A5151D"/>
    <w:rsid w:val="64CC231A"/>
    <w:rsid w:val="650D2C1F"/>
    <w:rsid w:val="661C75BD"/>
    <w:rsid w:val="6632293D"/>
    <w:rsid w:val="6716676B"/>
    <w:rsid w:val="676A6106"/>
    <w:rsid w:val="677D0530"/>
    <w:rsid w:val="677E1BB2"/>
    <w:rsid w:val="678261B8"/>
    <w:rsid w:val="6A3F1ACC"/>
    <w:rsid w:val="6A731776"/>
    <w:rsid w:val="6CCB5899"/>
    <w:rsid w:val="6CCE2F60"/>
    <w:rsid w:val="6CF070AE"/>
    <w:rsid w:val="6E4C2A0A"/>
    <w:rsid w:val="6F150A20"/>
    <w:rsid w:val="6FB97C2B"/>
    <w:rsid w:val="6FC30AAA"/>
    <w:rsid w:val="712D6B22"/>
    <w:rsid w:val="71BC3A02"/>
    <w:rsid w:val="7294672D"/>
    <w:rsid w:val="72FD2525"/>
    <w:rsid w:val="77495D38"/>
    <w:rsid w:val="78063C29"/>
    <w:rsid w:val="788D78EA"/>
    <w:rsid w:val="7A541D1E"/>
    <w:rsid w:val="7A644CBB"/>
    <w:rsid w:val="7C4D0079"/>
    <w:rsid w:val="7F735F98"/>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8">
    <w:name w:val="annotation subject"/>
    <w:basedOn w:val="3"/>
    <w:next w:val="3"/>
    <w:link w:val="21"/>
    <w:qFormat/>
    <w:uiPriority w:val="0"/>
    <w:rPr>
      <w:b/>
      <w:bCs/>
    </w:rPr>
  </w:style>
  <w:style w:type="character" w:styleId="11">
    <w:name w:val="Strong"/>
    <w:basedOn w:val="10"/>
    <w:qFormat/>
    <w:uiPriority w:val="0"/>
    <w:rPr>
      <w:b/>
    </w:rPr>
  </w:style>
  <w:style w:type="character" w:styleId="12">
    <w:name w:val="line number"/>
    <w:qFormat/>
    <w:uiPriority w:val="0"/>
  </w:style>
  <w:style w:type="character" w:styleId="13">
    <w:name w:val="annotation reference"/>
    <w:qFormat/>
    <w:uiPriority w:val="0"/>
    <w:rPr>
      <w:sz w:val="21"/>
      <w:szCs w:val="21"/>
    </w:rPr>
  </w:style>
  <w:style w:type="character" w:customStyle="1" w:styleId="14">
    <w:name w:val="页脚 Char"/>
    <w:link w:val="5"/>
    <w:qFormat/>
    <w:uiPriority w:val="0"/>
    <w:rPr>
      <w:sz w:val="18"/>
      <w:szCs w:val="18"/>
    </w:rPr>
  </w:style>
  <w:style w:type="character" w:customStyle="1" w:styleId="15">
    <w:name w:val="页眉 Char"/>
    <w:link w:val="6"/>
    <w:qFormat/>
    <w:uiPriority w:val="0"/>
    <w:rPr>
      <w:sz w:val="18"/>
      <w:szCs w:val="18"/>
    </w:rPr>
  </w:style>
  <w:style w:type="paragraph" w:styleId="16">
    <w:name w:val="List Paragraph"/>
    <w:basedOn w:val="1"/>
    <w:qFormat/>
    <w:uiPriority w:val="0"/>
    <w:pPr>
      <w:ind w:firstLine="420" w:firstLineChars="200"/>
    </w:pPr>
  </w:style>
  <w:style w:type="character" w:customStyle="1" w:styleId="17">
    <w:name w:val="批注框文本 Char"/>
    <w:link w:val="4"/>
    <w:qFormat/>
    <w:uiPriority w:val="0"/>
    <w:rPr>
      <w:kern w:val="2"/>
      <w:sz w:val="18"/>
      <w:szCs w:val="18"/>
    </w:rPr>
  </w:style>
  <w:style w:type="character" w:customStyle="1" w:styleId="18">
    <w:name w:val="标题 1 Char"/>
    <w:link w:val="2"/>
    <w:qFormat/>
    <w:uiPriority w:val="0"/>
    <w:rPr>
      <w:rFonts w:ascii="Times New Roman" w:hAnsi="Times New Roman"/>
      <w:b/>
      <w:bCs/>
      <w:kern w:val="44"/>
      <w:sz w:val="44"/>
      <w:szCs w:val="44"/>
    </w:rPr>
  </w:style>
  <w:style w:type="paragraph" w:customStyle="1" w:styleId="19">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0">
    <w:name w:val="批注文字 Char"/>
    <w:link w:val="3"/>
    <w:qFormat/>
    <w:uiPriority w:val="0"/>
    <w:rPr>
      <w:kern w:val="2"/>
      <w:sz w:val="21"/>
      <w:szCs w:val="22"/>
    </w:rPr>
  </w:style>
  <w:style w:type="character" w:customStyle="1" w:styleId="21">
    <w:name w:val="批注主题 Char"/>
    <w:link w:val="8"/>
    <w:qFormat/>
    <w:uiPriority w:val="0"/>
    <w:rPr>
      <w:b/>
      <w:bCs/>
      <w:kern w:val="2"/>
      <w:sz w:val="21"/>
      <w:szCs w:val="22"/>
    </w:rPr>
  </w:style>
  <w:style w:type="character" w:customStyle="1" w:styleId="22">
    <w:name w:val="fontstyle01"/>
    <w:qFormat/>
    <w:uiPriority w:val="0"/>
    <w:rPr>
      <w:rFonts w:hint="eastAsia" w:ascii="仿宋_GB2312" w:eastAsia="仿宋_GB2312"/>
      <w:color w:val="000000"/>
      <w:sz w:val="32"/>
      <w:szCs w:val="32"/>
    </w:rPr>
  </w:style>
  <w:style w:type="character" w:customStyle="1" w:styleId="23">
    <w:name w:val="fontstyle21"/>
    <w:qFormat/>
    <w:uiPriority w:val="0"/>
    <w:rPr>
      <w:rFonts w:hint="default" w:ascii="TimesNewRomanPSMT" w:hAnsi="TimesNewRomanPSMT"/>
      <w:color w:val="000000"/>
      <w:sz w:val="32"/>
      <w:szCs w:val="32"/>
    </w:rPr>
  </w:style>
  <w:style w:type="character" w:customStyle="1" w:styleId="24">
    <w:name w:val="fontstyle11"/>
    <w:qFormat/>
    <w:uiPriority w:val="0"/>
    <w:rPr>
      <w:rFonts w:hint="eastAsia" w:ascii="仿宋_GB2312" w:eastAsia="仿宋_GB2312"/>
      <w:color w:val="000000"/>
      <w:sz w:val="32"/>
      <w:szCs w:val="32"/>
    </w:rPr>
  </w:style>
  <w:style w:type="character" w:customStyle="1" w:styleId="25">
    <w:name w:val="fontstyle31"/>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14</Pages>
  <Words>5993</Words>
  <Characters>6337</Characters>
  <Lines>68</Lines>
  <Paragraphs>19</Paragraphs>
  <TotalTime>10</TotalTime>
  <ScaleCrop>false</ScaleCrop>
  <LinksUpToDate>false</LinksUpToDate>
  <CharactersWithSpaces>6384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你的迷妹</cp:lastModifiedBy>
  <cp:lastPrinted>2022-02-15T07:45:00Z</cp:lastPrinted>
  <dcterms:modified xsi:type="dcterms:W3CDTF">2026-03-12T06:48:58Z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8092E3EC681B4917B427E16B5BA42C48_13</vt:lpwstr>
  </property>
  <property fmtid="{D5CDD505-2E9C-101B-9397-08002B2CF9AE}" pid="4" name="KSOTemplateDocerSaveRecord">
    <vt:lpwstr>eyJoZGlkIjoiZGQ5ZDA3MjJhNzlkMjNiYzRlZTA4OTkxZTkwZDJlYmIiLCJ1c2VySWQiOiIxMTM2NTE4NDMzIn0=</vt:lpwstr>
  </property>
</Properties>
</file>