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F75" w:rsidRDefault="00C6753F">
      <w:pPr>
        <w:spacing w:line="660" w:lineRule="exac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附件</w:t>
      </w:r>
      <w:r>
        <w:rPr>
          <w:rFonts w:ascii="宋体" w:hAnsi="宋体" w:cs="宋体"/>
          <w:b/>
          <w:bCs/>
          <w:kern w:val="0"/>
          <w:sz w:val="24"/>
          <w:szCs w:val="24"/>
        </w:rPr>
        <w:t>1</w:t>
      </w:r>
    </w:p>
    <w:p w:rsidR="00B44F75" w:rsidRDefault="00B44F7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B44F75" w:rsidRDefault="00B44F7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B44F75" w:rsidRDefault="00B44F7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C6753F" w:rsidRDefault="00C6753F" w:rsidP="00C6753F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bookmarkStart w:id="0" w:name="OLE_LINK11"/>
      <w:bookmarkStart w:id="1" w:name="OLE_LINK12"/>
      <w:r>
        <w:rPr>
          <w:rFonts w:ascii="宋体" w:hAnsi="宋体" w:cs="宋体" w:hint="eastAsia"/>
          <w:b/>
          <w:bCs/>
          <w:kern w:val="0"/>
          <w:sz w:val="44"/>
          <w:szCs w:val="44"/>
        </w:rPr>
        <w:t>庆城县水土保持预防监督监测站</w:t>
      </w:r>
    </w:p>
    <w:p w:rsidR="00B44F75" w:rsidRDefault="00C6753F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 w:rsidR="00B44F75">
          <w:footerReference w:type="default" r:id="rId7"/>
          <w:pgSz w:w="11906" w:h="16838"/>
          <w:pgMar w:top="1134" w:right="1134" w:bottom="1440" w:left="1276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2026年部门/单位预算公开情况说明</w:t>
      </w:r>
      <w:bookmarkEnd w:id="0"/>
      <w:bookmarkEnd w:id="1"/>
      <w:r>
        <w:rPr>
          <w:rFonts w:ascii="宋体" w:hAnsi="宋体" w:cs="宋体" w:hint="eastAsia"/>
          <w:b/>
          <w:bCs/>
          <w:kern w:val="0"/>
          <w:sz w:val="44"/>
          <w:szCs w:val="44"/>
        </w:rPr>
        <w:t xml:space="preserve"> </w:t>
      </w:r>
    </w:p>
    <w:p w:rsidR="00B44F75" w:rsidRDefault="00C6753F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bookmarkStart w:id="2" w:name="OLE_LINK13"/>
      <w:bookmarkStart w:id="3" w:name="OLE_LINK14"/>
      <w:r>
        <w:rPr>
          <w:rFonts w:ascii="宋体" w:hAnsi="宋体" w:cs="宋体" w:hint="eastAsia"/>
          <w:b/>
          <w:bCs/>
          <w:kern w:val="0"/>
          <w:sz w:val="44"/>
          <w:szCs w:val="44"/>
        </w:rPr>
        <w:lastRenderedPageBreak/>
        <w:t>目  录</w:t>
      </w:r>
    </w:p>
    <w:p w:rsidR="00B44F75" w:rsidRDefault="00B44F7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B44F75" w:rsidRDefault="00B44F75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:rsidR="00B44F75" w:rsidRDefault="00C6753F" w:rsidP="00C6753F">
      <w:pPr>
        <w:spacing w:line="560" w:lineRule="exact"/>
        <w:ind w:firstLineChars="200" w:firstLine="600"/>
        <w:jc w:val="left"/>
        <w:rPr>
          <w:rFonts w:ascii="仿宋_GB2312" w:eastAsia="仿宋_GB2312" w:hAnsi="仿宋"/>
          <w:b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第一部分 部门/单位基本概况</w:t>
      </w:r>
    </w:p>
    <w:p w:rsidR="00B44F75" w:rsidRDefault="00C6753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一、部门/单位职责</w:t>
      </w:r>
    </w:p>
    <w:p w:rsidR="00B44F75" w:rsidRDefault="00C6753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二、机构设置情况</w:t>
      </w:r>
    </w:p>
    <w:p w:rsidR="00B44F75" w:rsidRDefault="00C6753F" w:rsidP="00C6753F">
      <w:pPr>
        <w:spacing w:line="560" w:lineRule="exact"/>
        <w:ind w:firstLineChars="200" w:firstLine="600"/>
        <w:jc w:val="left"/>
        <w:rPr>
          <w:rFonts w:ascii="仿宋_GB2312" w:eastAsia="仿宋_GB2312" w:hAnsi="仿宋"/>
          <w:b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第二部分 2026年部门/单位预算情况说明</w:t>
      </w:r>
    </w:p>
    <w:p w:rsidR="00B44F75" w:rsidRDefault="00C6753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一、收支总体情况</w:t>
      </w:r>
    </w:p>
    <w:p w:rsidR="00B44F75" w:rsidRDefault="00C6753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二、一般公共预算情况</w:t>
      </w:r>
    </w:p>
    <w:p w:rsidR="00B44F75" w:rsidRDefault="00C6753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三、一般公共预算财政拨款“三公”经费、培训费、会议费等情况</w:t>
      </w:r>
    </w:p>
    <w:p w:rsidR="00B44F75" w:rsidRDefault="00C6753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四、一般公共预算财政拨款机关运行经费情况</w:t>
      </w:r>
    </w:p>
    <w:p w:rsidR="00B44F75" w:rsidRDefault="00C6753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五、政府采购安排情况</w:t>
      </w:r>
    </w:p>
    <w:p w:rsidR="00B44F75" w:rsidRDefault="00C6753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六、国有资产占用情况</w:t>
      </w:r>
    </w:p>
    <w:p w:rsidR="00B44F75" w:rsidRDefault="00C6753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七、其他重要事项情况说明</w:t>
      </w:r>
    </w:p>
    <w:p w:rsidR="00B44F75" w:rsidRDefault="00C6753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八、预算绩效管理情况</w:t>
      </w:r>
    </w:p>
    <w:p w:rsidR="00B44F75" w:rsidRDefault="00C6753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九、名词解释</w:t>
      </w:r>
    </w:p>
    <w:p w:rsidR="00B44F75" w:rsidRDefault="00C6753F" w:rsidP="00C6753F">
      <w:pPr>
        <w:spacing w:line="560" w:lineRule="exact"/>
        <w:ind w:firstLineChars="200" w:firstLine="600"/>
        <w:jc w:val="left"/>
        <w:rPr>
          <w:rFonts w:ascii="仿宋_GB2312" w:eastAsia="仿宋_GB2312" w:hAnsi="仿宋"/>
          <w:b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第三部分 2026年部门（单位）预算公开表</w:t>
      </w:r>
    </w:p>
    <w:p w:rsidR="00B44F75" w:rsidRDefault="00C6753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一、部门/单位收支总体情况表</w:t>
      </w:r>
    </w:p>
    <w:p w:rsidR="00B44F75" w:rsidRDefault="00C6753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二、部门/单位收入总体情况表</w:t>
      </w:r>
    </w:p>
    <w:p w:rsidR="00B44F75" w:rsidRDefault="00C6753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三、部门/单位支出总体情况表</w:t>
      </w:r>
    </w:p>
    <w:p w:rsidR="00B44F75" w:rsidRDefault="00C6753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四、财政拨款收支总体情况表</w:t>
      </w:r>
    </w:p>
    <w:p w:rsidR="00B44F75" w:rsidRDefault="00C6753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五、财政拨款支出表</w:t>
      </w:r>
    </w:p>
    <w:p w:rsidR="00B44F75" w:rsidRDefault="00C6753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六、一般公共预算支出情况表</w:t>
      </w:r>
    </w:p>
    <w:p w:rsidR="00B44F75" w:rsidRDefault="00C6753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七、一般公共预算基本支出情况表</w:t>
      </w:r>
    </w:p>
    <w:p w:rsidR="00B44F75" w:rsidRDefault="00C6753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pacing w:val="-2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八、</w:t>
      </w:r>
      <w:r>
        <w:rPr>
          <w:rFonts w:ascii="仿宋_GB2312" w:eastAsia="仿宋_GB2312" w:hAnsi="仿宋" w:hint="eastAsia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:rsidR="00B44F75" w:rsidRDefault="00C6753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九、一般公共预算财政拨款机关运行经费表</w:t>
      </w:r>
    </w:p>
    <w:p w:rsidR="00B44F75" w:rsidRDefault="00C6753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lastRenderedPageBreak/>
        <w:t>十、政府性基金预算支出情况表</w:t>
      </w:r>
    </w:p>
    <w:p w:rsidR="00B44F75" w:rsidRDefault="00C6753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十一、部门管理转移支付表</w:t>
      </w:r>
    </w:p>
    <w:p w:rsidR="00B44F75" w:rsidRDefault="00C6753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十二、国有资本经营预算支出情况表</w:t>
      </w:r>
    </w:p>
    <w:p w:rsidR="00B44F75" w:rsidRDefault="00C6753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十三、部门/单位整体支出绩效目标表和项目支出绩效目标表</w:t>
      </w:r>
    </w:p>
    <w:bookmarkEnd w:id="2"/>
    <w:bookmarkEnd w:id="3"/>
    <w:p w:rsidR="00B44F75" w:rsidRDefault="00B44F75">
      <w:pPr>
        <w:spacing w:line="660" w:lineRule="exact"/>
        <w:jc w:val="center"/>
        <w:rPr>
          <w:rFonts w:ascii="仿宋_GB2312" w:eastAsia="仿宋_GB2312" w:hAnsi="宋体" w:cs="宋体"/>
          <w:b/>
          <w:bCs/>
          <w:kern w:val="0"/>
          <w:sz w:val="44"/>
          <w:szCs w:val="44"/>
        </w:rPr>
      </w:pPr>
    </w:p>
    <w:p w:rsidR="00B44F75" w:rsidRDefault="00B44F75" w:rsidP="00C6753F">
      <w:pPr>
        <w:spacing w:line="600" w:lineRule="exact"/>
        <w:ind w:firstLineChars="200" w:firstLine="560"/>
        <w:rPr>
          <w:rFonts w:ascii="仿宋_GB2312" w:eastAsia="仿宋_GB2312" w:hAnsi="仿宋" w:cs="宋体"/>
          <w:b/>
          <w:kern w:val="0"/>
          <w:sz w:val="28"/>
          <w:szCs w:val="28"/>
        </w:rPr>
        <w:sectPr w:rsidR="00B44F75">
          <w:footerReference w:type="default" r:id="rId8"/>
          <w:pgSz w:w="11906" w:h="16838"/>
          <w:pgMar w:top="1134" w:right="1134" w:bottom="1440" w:left="1276" w:header="851" w:footer="992" w:gutter="0"/>
          <w:pgNumType w:start="1"/>
          <w:cols w:space="720"/>
          <w:docGrid w:type="lines" w:linePitch="312"/>
        </w:sectPr>
      </w:pPr>
    </w:p>
    <w:p w:rsidR="00B44F75" w:rsidRDefault="00C6753F" w:rsidP="00C6753F">
      <w:pPr>
        <w:spacing w:line="600" w:lineRule="exact"/>
        <w:ind w:firstLineChars="200" w:firstLine="640"/>
        <w:rPr>
          <w:rFonts w:ascii="仿宋_GB2312" w:eastAsia="仿宋_GB2312" w:hAnsi="黑体" w:cs="宋体"/>
          <w:b/>
          <w:kern w:val="0"/>
          <w:sz w:val="32"/>
          <w:szCs w:val="32"/>
        </w:rPr>
      </w:pPr>
      <w:bookmarkStart w:id="4" w:name="OLE_LINK15"/>
      <w:r>
        <w:rPr>
          <w:rFonts w:ascii="仿宋_GB2312" w:eastAsia="仿宋_GB2312" w:hAnsi="黑体" w:cs="宋体" w:hint="eastAsia"/>
          <w:b/>
          <w:kern w:val="0"/>
          <w:sz w:val="32"/>
          <w:szCs w:val="32"/>
        </w:rPr>
        <w:lastRenderedPageBreak/>
        <w:t>前言</w:t>
      </w:r>
    </w:p>
    <w:p w:rsidR="00B44F75" w:rsidRDefault="00C6753F">
      <w:pPr>
        <w:spacing w:line="6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eastAsia="仿宋_GB2312" w:hAnsi="仿宋" w:cs="宋体"/>
          <w:kern w:val="0"/>
          <w:sz w:val="32"/>
          <w:szCs w:val="32"/>
        </w:rPr>
        <w:t>财政部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甘肃省人民政府办公厅关于进一步推进预算公开工作的实施方案》要求，现将2026年部门预算公开如下：</w:t>
      </w:r>
    </w:p>
    <w:p w:rsidR="00B44F75" w:rsidRDefault="00C6753F">
      <w:pPr>
        <w:spacing w:line="60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一、部门/单位职责</w:t>
      </w:r>
    </w:p>
    <w:p w:rsidR="00C6753F" w:rsidRDefault="00C6753F">
      <w:pPr>
        <w:spacing w:line="6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庆城县水土保持预防监督监测站主要职责:一是全面贯彻落实国家和地方有关发展水土保持事业的方针政策，并以此制定本行政区域内水土保持发展实施办法和行政管理章程。二是负责《中华人民共和国水土保持法》的宣传，推行水土保持方针制度，检查发放《水土保持合格证》，监督、查处认为水土流失案件。三是统一管理全县水土保持治理工作。根据业务主管部门和政策的要求，制定本区域水土保持近、远期规划和年度计划，并组织实施。四是多渠道申请水土保持综合治理项目、资金、负责本区域内水土保持治理资金的使用；全面推广水土保持新科技；提高本县水土保持进度和质量，扩大生态建设面积。五是负责县委、县政府及业务主管部门交办的其他工作。</w:t>
      </w:r>
    </w:p>
    <w:p w:rsidR="00B44F75" w:rsidRDefault="00C6753F">
      <w:pPr>
        <w:spacing w:line="60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二、机构设置情况</w:t>
      </w:r>
    </w:p>
    <w:p w:rsidR="00B44F75" w:rsidRDefault="00C6753F" w:rsidP="00C6753F">
      <w:pPr>
        <w:spacing w:line="600" w:lineRule="exact"/>
        <w:ind w:firstLineChars="200" w:firstLine="640"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（一）机关内设机构</w:t>
      </w:r>
    </w:p>
    <w:p w:rsidR="00C6753F" w:rsidRDefault="00C6753F" w:rsidP="00C6753F">
      <w:pPr>
        <w:spacing w:line="6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庆城县水土保持预防监督监测站隶属于县水保局，现有正式在职职工21人（副科4人，科员及其他人员17人）。退休1人，2017年10月份退休移交社保。</w:t>
      </w:r>
    </w:p>
    <w:p w:rsidR="00B44F75" w:rsidRPr="00C6753F" w:rsidRDefault="00B44F75">
      <w:pPr>
        <w:spacing w:line="6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</w:p>
    <w:p w:rsidR="00B44F75" w:rsidRDefault="00C6753F">
      <w:pPr>
        <w:spacing w:line="60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bookmarkStart w:id="5" w:name="OLE_LINK16"/>
      <w:bookmarkStart w:id="6" w:name="OLE_LINK17"/>
      <w:bookmarkStart w:id="7" w:name="OLE_LINK18"/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三、部门/单位收支总体情况</w:t>
      </w:r>
    </w:p>
    <w:p w:rsidR="00C6753F" w:rsidRDefault="00C6753F" w:rsidP="00C6753F">
      <w:pPr>
        <w:spacing w:line="6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2026年部门预算总收入</w:t>
      </w:r>
      <w:bookmarkStart w:id="8" w:name="OLE_LINK24"/>
      <w:bookmarkStart w:id="9" w:name="OLE_LINK25"/>
      <w:r>
        <w:rPr>
          <w:rFonts w:ascii="仿宋_GB2312" w:eastAsia="仿宋_GB2312" w:hAnsi="仿宋" w:cs="宋体" w:hint="eastAsia"/>
          <w:kern w:val="0"/>
          <w:sz w:val="32"/>
          <w:szCs w:val="32"/>
        </w:rPr>
        <w:t>289.36</w:t>
      </w:r>
      <w:bookmarkEnd w:id="8"/>
      <w:bookmarkEnd w:id="9"/>
      <w:r>
        <w:rPr>
          <w:rFonts w:ascii="仿宋_GB2312" w:eastAsia="仿宋_GB2312" w:hAnsi="仿宋" w:cs="宋体" w:hint="eastAsia"/>
          <w:kern w:val="0"/>
          <w:sz w:val="32"/>
          <w:szCs w:val="32"/>
        </w:rPr>
        <w:t>万元，其中，本年部门预算收入289.36万元，上年结转0元。部门预算总支出</w:t>
      </w:r>
      <w:r w:rsidR="00BF7025">
        <w:rPr>
          <w:rFonts w:ascii="仿宋_GB2312" w:eastAsia="仿宋_GB2312" w:hAnsi="仿宋" w:cs="宋体" w:hint="eastAsia"/>
          <w:kern w:val="0"/>
          <w:sz w:val="32"/>
          <w:szCs w:val="32"/>
        </w:rPr>
        <w:t>289.36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万元，其中，基本支出</w:t>
      </w:r>
      <w:r w:rsidR="00BF7025">
        <w:rPr>
          <w:rFonts w:ascii="仿宋_GB2312" w:eastAsia="仿宋_GB2312" w:hAnsi="仿宋" w:cs="宋体" w:hint="eastAsia"/>
          <w:kern w:val="0"/>
          <w:sz w:val="32"/>
          <w:szCs w:val="32"/>
        </w:rPr>
        <w:t>289.36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万元元，均属财政拨款资金。基本支出共计</w:t>
      </w:r>
      <w:r w:rsidR="00BF7025">
        <w:rPr>
          <w:rFonts w:ascii="仿宋_GB2312" w:eastAsia="仿宋_GB2312" w:hAnsi="仿宋" w:cs="宋体" w:hint="eastAsia"/>
          <w:kern w:val="0"/>
          <w:sz w:val="32"/>
          <w:szCs w:val="32"/>
        </w:rPr>
        <w:t>289.36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万元，其中安排人员</w:t>
      </w:r>
      <w:r w:rsidR="00BF7025">
        <w:rPr>
          <w:rFonts w:ascii="仿宋_GB2312" w:eastAsia="仿宋_GB2312" w:hAnsi="仿宋" w:cs="宋体" w:hint="eastAsia"/>
          <w:kern w:val="0"/>
          <w:sz w:val="32"/>
          <w:szCs w:val="32"/>
        </w:rPr>
        <w:t>经费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支出</w:t>
      </w:r>
      <w:r w:rsidR="00BF7025">
        <w:rPr>
          <w:rFonts w:ascii="仿宋_GB2312" w:eastAsia="仿宋_GB2312" w:hAnsi="仿宋" w:cs="宋体" w:hint="eastAsia"/>
          <w:kern w:val="0"/>
          <w:sz w:val="32"/>
          <w:szCs w:val="32"/>
        </w:rPr>
        <w:t>266.32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万元，公用经费2</w:t>
      </w:r>
      <w:r w:rsidR="00BF7025">
        <w:rPr>
          <w:rFonts w:ascii="仿宋_GB2312" w:eastAsia="仿宋_GB2312" w:hAnsi="仿宋" w:cs="宋体" w:hint="eastAsia"/>
          <w:kern w:val="0"/>
          <w:sz w:val="32"/>
          <w:szCs w:val="32"/>
        </w:rPr>
        <w:t>3.04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万元。202</w:t>
      </w:r>
      <w:r w:rsidR="00BF7025">
        <w:rPr>
          <w:rFonts w:ascii="仿宋_GB2312" w:eastAsia="仿宋_GB2312" w:hAnsi="仿宋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年部门收支总预算</w:t>
      </w:r>
      <w:r w:rsidR="00BF7025">
        <w:rPr>
          <w:rFonts w:ascii="仿宋_GB2312" w:eastAsia="仿宋_GB2312" w:hAnsi="仿宋" w:cs="宋体" w:hint="eastAsia"/>
          <w:kern w:val="0"/>
          <w:sz w:val="32"/>
          <w:szCs w:val="32"/>
        </w:rPr>
        <w:t>289.36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:rsidR="00B44F75" w:rsidRDefault="00C6753F" w:rsidP="00C6753F">
      <w:pPr>
        <w:spacing w:line="60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（一）收入预算</w:t>
      </w:r>
    </w:p>
    <w:p w:rsidR="00B44F75" w:rsidRDefault="00C6753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2026年收入预算</w:t>
      </w:r>
      <w:r w:rsidR="00BF7025">
        <w:rPr>
          <w:rFonts w:ascii="仿宋_GB2312" w:eastAsia="仿宋_GB2312" w:hAnsi="仿宋" w:cs="宋体" w:hint="eastAsia"/>
          <w:kern w:val="0"/>
          <w:sz w:val="32"/>
          <w:szCs w:val="32"/>
        </w:rPr>
        <w:t>289.36</w:t>
      </w:r>
      <w:r w:rsidR="00BB6505"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万元（详见部门/单位预算公开表1,2）。包括：</w:t>
      </w:r>
    </w:p>
    <w:p w:rsidR="00B44F75" w:rsidRDefault="00C6753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一般公共预算收入  </w:t>
      </w:r>
      <w:r w:rsidR="00BF7025">
        <w:rPr>
          <w:rFonts w:ascii="仿宋_GB2312" w:eastAsia="仿宋_GB2312" w:hAnsi="仿宋" w:cs="宋体" w:hint="eastAsia"/>
          <w:kern w:val="0"/>
          <w:sz w:val="32"/>
          <w:szCs w:val="32"/>
        </w:rPr>
        <w:t>289.36</w:t>
      </w:r>
      <w:r w:rsidR="00BB6505"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万元，占</w:t>
      </w:r>
      <w:r w:rsidR="00BF7025">
        <w:rPr>
          <w:rFonts w:ascii="仿宋_GB2312" w:eastAsia="仿宋_GB2312" w:hAnsi="仿宋" w:hint="eastAsia"/>
          <w:sz w:val="32"/>
          <w:szCs w:val="32"/>
        </w:rPr>
        <w:t>100</w:t>
      </w:r>
      <w:r>
        <w:rPr>
          <w:rFonts w:ascii="仿宋_GB2312" w:eastAsia="仿宋_GB2312" w:hAnsi="仿宋" w:hint="eastAsia"/>
          <w:sz w:val="32"/>
          <w:szCs w:val="32"/>
        </w:rPr>
        <w:t>%；</w:t>
      </w:r>
    </w:p>
    <w:p w:rsidR="00B44F75" w:rsidRDefault="00B44F7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tbl>
      <w:tblPr>
        <w:tblW w:w="0" w:type="auto"/>
        <w:tblLook w:val="04A0"/>
      </w:tblPr>
      <w:tblGrid>
        <w:gridCol w:w="9639"/>
      </w:tblGrid>
      <w:tr w:rsidR="00B44F75">
        <w:trPr>
          <w:trHeight w:val="8505"/>
        </w:trPr>
        <w:tc>
          <w:tcPr>
            <w:tcW w:w="9639" w:type="dxa"/>
            <w:shd w:val="clear" w:color="auto" w:fill="auto"/>
          </w:tcPr>
          <w:p w:rsidR="00B44F75" w:rsidRDefault="00C6753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5764530" cy="4619625"/>
                  <wp:effectExtent l="0" t="0" r="762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4530" cy="461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4F75" w:rsidRDefault="00C6753F" w:rsidP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（二）支出预算</w:t>
      </w:r>
    </w:p>
    <w:p w:rsidR="00B44F75" w:rsidRDefault="00C6753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2026年支出预算  </w:t>
      </w:r>
      <w:r w:rsidR="00BF7025">
        <w:rPr>
          <w:rFonts w:ascii="仿宋_GB2312" w:eastAsia="仿宋_GB2312" w:hAnsi="仿宋" w:cs="宋体" w:hint="eastAsia"/>
          <w:kern w:val="0"/>
          <w:sz w:val="32"/>
          <w:szCs w:val="32"/>
        </w:rPr>
        <w:t>289.36</w:t>
      </w:r>
      <w:r>
        <w:rPr>
          <w:rFonts w:ascii="仿宋_GB2312" w:eastAsia="仿宋_GB2312" w:hAnsi="仿宋" w:hint="eastAsia"/>
          <w:sz w:val="32"/>
          <w:szCs w:val="32"/>
        </w:rPr>
        <w:t xml:space="preserve">  万元（详见部门/单位预算公开表3）。</w:t>
      </w:r>
      <w:r>
        <w:rPr>
          <w:rStyle w:val="fontstyle01"/>
          <w:rFonts w:hAnsi="仿宋" w:hint="default"/>
        </w:rPr>
        <w:t>其中：基本支出</w:t>
      </w:r>
      <w:r w:rsidR="00BF7025">
        <w:rPr>
          <w:rFonts w:ascii="仿宋_GB2312" w:eastAsia="仿宋_GB2312" w:hAnsi="仿宋" w:cs="宋体" w:hint="eastAsia"/>
          <w:kern w:val="0"/>
          <w:sz w:val="32"/>
          <w:szCs w:val="32"/>
        </w:rPr>
        <w:t>289.36</w:t>
      </w:r>
      <w:r>
        <w:rPr>
          <w:rStyle w:val="fontstyle01"/>
          <w:rFonts w:hAnsi="仿宋" w:hint="default"/>
        </w:rPr>
        <w:t xml:space="preserve">万元， 占 </w:t>
      </w:r>
      <w:r>
        <w:rPr>
          <w:rStyle w:val="fontstyle21"/>
          <w:rFonts w:ascii="仿宋_GB2312" w:eastAsia="仿宋_GB2312" w:hAnsi="仿宋" w:hint="eastAsia"/>
        </w:rPr>
        <w:t xml:space="preserve"> </w:t>
      </w:r>
      <w:r w:rsidR="00BF7025">
        <w:rPr>
          <w:rStyle w:val="fontstyle21"/>
          <w:rFonts w:ascii="仿宋_GB2312" w:eastAsia="仿宋_GB2312" w:hAnsi="仿宋" w:hint="eastAsia"/>
        </w:rPr>
        <w:t>100</w:t>
      </w:r>
      <w:r>
        <w:rPr>
          <w:rStyle w:val="fontstyle21"/>
          <w:rFonts w:ascii="仿宋_GB2312" w:eastAsia="仿宋_GB2312" w:hAnsi="仿宋" w:hint="eastAsia"/>
        </w:rPr>
        <w:t xml:space="preserve"> %</w:t>
      </w:r>
      <w:r>
        <w:rPr>
          <w:rStyle w:val="fontstyle01"/>
          <w:rFonts w:hAnsi="仿宋" w:hint="default"/>
        </w:rPr>
        <w:t>。</w:t>
      </w:r>
    </w:p>
    <w:p w:rsidR="00B44F75" w:rsidRDefault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四、一般公共预算情况</w:t>
      </w:r>
    </w:p>
    <w:bookmarkEnd w:id="4"/>
    <w:p w:rsidR="00B44F75" w:rsidRDefault="00C6753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450215</wp:posOffset>
            </wp:positionH>
            <wp:positionV relativeFrom="paragraph">
              <wp:posOffset>1843405</wp:posOffset>
            </wp:positionV>
            <wp:extent cx="5179060" cy="3639820"/>
            <wp:effectExtent l="19050" t="0" r="2540" b="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9060" cy="363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fontstyle21"/>
          <w:rFonts w:ascii="仿宋_GB2312" w:eastAsia="仿宋_GB2312" w:hAnsi="仿宋" w:hint="eastAsia"/>
        </w:rPr>
        <w:t>2026</w:t>
      </w:r>
      <w:r>
        <w:rPr>
          <w:rStyle w:val="fontstyle01"/>
          <w:rFonts w:hAnsi="仿宋" w:hint="default"/>
        </w:rPr>
        <w:t>年一般公共预算当年支出</w:t>
      </w:r>
      <w:r w:rsidR="00BF7025">
        <w:rPr>
          <w:rFonts w:ascii="仿宋_GB2312" w:eastAsia="仿宋_GB2312" w:hAnsi="仿宋" w:cs="宋体" w:hint="eastAsia"/>
          <w:kern w:val="0"/>
          <w:sz w:val="32"/>
          <w:szCs w:val="32"/>
        </w:rPr>
        <w:t>289.36</w:t>
      </w:r>
      <w:r>
        <w:rPr>
          <w:rStyle w:val="fontstyle01"/>
          <w:rFonts w:hAnsi="仿宋" w:hint="default"/>
        </w:rPr>
        <w:t>万元，包括：一般公共服务支出</w:t>
      </w:r>
      <w:r w:rsidR="00BF7025">
        <w:rPr>
          <w:rFonts w:ascii="仿宋_GB2312" w:eastAsia="仿宋_GB2312" w:hAnsi="仿宋" w:cs="宋体" w:hint="eastAsia"/>
          <w:kern w:val="0"/>
          <w:sz w:val="32"/>
          <w:szCs w:val="32"/>
        </w:rPr>
        <w:t>289.36</w:t>
      </w:r>
      <w:r>
        <w:rPr>
          <w:rStyle w:val="fontstyle01"/>
          <w:rFonts w:hAnsi="仿宋" w:hint="default"/>
        </w:rPr>
        <w:t>万元、</w:t>
      </w:r>
      <w:bookmarkStart w:id="10" w:name="OLE_LINK5"/>
      <w:bookmarkStart w:id="11" w:name="OLE_LINK6"/>
      <w:r w:rsidR="00BF7025">
        <w:rPr>
          <w:rStyle w:val="fontstyle01"/>
          <w:rFonts w:hAnsi="仿宋" w:hint="default"/>
        </w:rPr>
        <w:t>包括：</w:t>
      </w:r>
      <w:bookmarkEnd w:id="10"/>
      <w:bookmarkEnd w:id="11"/>
      <w:r w:rsidR="00BF7025">
        <w:rPr>
          <w:rStyle w:val="fontstyle01"/>
          <w:rFonts w:hAnsi="仿宋" w:hint="default"/>
        </w:rPr>
        <w:t>社会保障和就业支出33.36万元、卫生健康支出1</w:t>
      </w:r>
      <w:r w:rsidR="00F14492">
        <w:rPr>
          <w:rStyle w:val="fontstyle01"/>
          <w:rFonts w:hAnsi="仿宋" w:hint="default"/>
        </w:rPr>
        <w:t>5.44</w:t>
      </w:r>
      <w:r w:rsidR="00BF7025">
        <w:rPr>
          <w:rStyle w:val="fontstyle01"/>
          <w:rFonts w:hAnsi="仿宋" w:hint="default"/>
        </w:rPr>
        <w:t>万元、农林水支出2</w:t>
      </w:r>
      <w:r w:rsidR="00F14492">
        <w:rPr>
          <w:rStyle w:val="fontstyle01"/>
          <w:rFonts w:hAnsi="仿宋" w:hint="default"/>
        </w:rPr>
        <w:t>40.55</w:t>
      </w:r>
      <w:r w:rsidR="00BF7025">
        <w:rPr>
          <w:rStyle w:val="fontstyle01"/>
          <w:rFonts w:hAnsi="仿宋" w:hint="default"/>
        </w:rPr>
        <w:t>万元。</w:t>
      </w:r>
      <w:r w:rsidR="00913FA0">
        <w:rPr>
          <w:rStyle w:val="fontstyle01"/>
          <w:rFonts w:hAnsi="仿宋" w:hint="default"/>
        </w:rPr>
        <w:t>（其中：301工资福利支出265.76万元、302商品和服务支出23.04万元、303对个人和家庭的补助0.56万元）</w:t>
      </w:r>
      <w:r>
        <w:rPr>
          <w:rFonts w:ascii="仿宋_GB2312" w:eastAsia="仿宋_GB2312" w:hAnsi="仿宋" w:hint="eastAsia"/>
          <w:sz w:val="32"/>
          <w:szCs w:val="32"/>
        </w:rPr>
        <w:t>具体安排情况如下</w:t>
      </w:r>
      <w:r>
        <w:rPr>
          <w:rFonts w:ascii="仿宋_GB2312" w:eastAsia="仿宋_GB2312" w:hAnsi="微软雅黑" w:hint="eastAsia"/>
          <w:sz w:val="32"/>
          <w:szCs w:val="32"/>
        </w:rPr>
        <w:t>（详见部门（单位）预算公开表4,5,6,7）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B44F75" w:rsidRDefault="00C6753F" w:rsidP="00C6753F">
      <w:pPr>
        <w:spacing w:line="640" w:lineRule="exact"/>
        <w:ind w:firstLineChars="200" w:firstLine="640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（一）基本支出</w:t>
      </w:r>
    </w:p>
    <w:p w:rsidR="00B44F75" w:rsidRDefault="00C6753F">
      <w:pPr>
        <w:widowControl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2026年基本支出 </w:t>
      </w:r>
      <w:r w:rsidR="00F14492">
        <w:rPr>
          <w:rFonts w:ascii="仿宋_GB2312" w:eastAsia="仿宋_GB2312" w:hAnsi="仿宋" w:hint="eastAsia"/>
          <w:sz w:val="32"/>
          <w:szCs w:val="32"/>
        </w:rPr>
        <w:t>289.36</w:t>
      </w:r>
      <w:r>
        <w:rPr>
          <w:rFonts w:ascii="仿宋_GB2312" w:eastAsia="仿宋_GB2312" w:hAnsi="仿宋" w:hint="eastAsia"/>
          <w:sz w:val="32"/>
          <w:szCs w:val="32"/>
        </w:rPr>
        <w:t xml:space="preserve">   万元，比2025年预算（减少）  </w:t>
      </w:r>
      <w:r w:rsidR="00F14492">
        <w:rPr>
          <w:rFonts w:ascii="仿宋_GB2312" w:eastAsia="仿宋_GB2312" w:hAnsi="仿宋" w:hint="eastAsia"/>
          <w:sz w:val="32"/>
          <w:szCs w:val="32"/>
        </w:rPr>
        <w:t>31.19</w:t>
      </w:r>
      <w:r>
        <w:rPr>
          <w:rFonts w:ascii="仿宋_GB2312" w:eastAsia="仿宋_GB2312" w:hAnsi="仿宋" w:hint="eastAsia"/>
          <w:sz w:val="32"/>
          <w:szCs w:val="32"/>
        </w:rPr>
        <w:t xml:space="preserve">  万元，下降  </w:t>
      </w:r>
      <w:r w:rsidR="00F14492">
        <w:rPr>
          <w:rFonts w:ascii="仿宋_GB2312" w:eastAsia="仿宋_GB2312" w:hAnsi="仿宋" w:hint="eastAsia"/>
          <w:sz w:val="32"/>
          <w:szCs w:val="32"/>
        </w:rPr>
        <w:t>9.73</w:t>
      </w:r>
      <w:r w:rsidR="00BB6505"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%，下降的主要原因是</w:t>
      </w:r>
      <w:r w:rsidR="00F14492">
        <w:rPr>
          <w:rFonts w:ascii="仿宋_GB2312" w:eastAsia="仿宋_GB2312" w:hAnsi="仿宋" w:hint="eastAsia"/>
          <w:sz w:val="32"/>
          <w:szCs w:val="32"/>
        </w:rPr>
        <w:t>人员减少。</w:t>
      </w:r>
    </w:p>
    <w:p w:rsidR="00B44F75" w:rsidRDefault="00C6753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其中：人员经费支出 </w:t>
      </w:r>
      <w:r w:rsidR="00F14492">
        <w:rPr>
          <w:rFonts w:ascii="仿宋_GB2312" w:eastAsia="仿宋_GB2312" w:hAnsi="仿宋" w:hint="eastAsia"/>
          <w:sz w:val="32"/>
          <w:szCs w:val="32"/>
        </w:rPr>
        <w:t>266.32</w:t>
      </w:r>
      <w:r w:rsidR="00BB6505"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万元，主要包括：基本工资</w:t>
      </w:r>
      <w:r w:rsidR="003F0BDB">
        <w:rPr>
          <w:rFonts w:ascii="仿宋_GB2312" w:eastAsia="仿宋_GB2312" w:hAnsi="仿宋" w:hint="eastAsia"/>
          <w:sz w:val="32"/>
          <w:szCs w:val="32"/>
        </w:rPr>
        <w:t>110.55万元</w:t>
      </w:r>
      <w:r>
        <w:rPr>
          <w:rFonts w:ascii="仿宋_GB2312" w:eastAsia="仿宋_GB2312" w:hAnsi="仿宋" w:hint="eastAsia"/>
          <w:sz w:val="32"/>
          <w:szCs w:val="32"/>
        </w:rPr>
        <w:t>、津贴补贴</w:t>
      </w:r>
      <w:r w:rsidR="003F0BDB">
        <w:rPr>
          <w:rFonts w:ascii="仿宋_GB2312" w:eastAsia="仿宋_GB2312" w:hAnsi="仿宋" w:hint="eastAsia"/>
          <w:sz w:val="32"/>
          <w:szCs w:val="32"/>
        </w:rPr>
        <w:t>43.24万元</w:t>
      </w:r>
      <w:r>
        <w:rPr>
          <w:rFonts w:ascii="仿宋_GB2312" w:eastAsia="仿宋_GB2312" w:hAnsi="仿宋" w:hint="eastAsia"/>
          <w:sz w:val="32"/>
          <w:szCs w:val="32"/>
        </w:rPr>
        <w:t>、奖金</w:t>
      </w:r>
      <w:r w:rsidR="003F0BDB">
        <w:rPr>
          <w:rFonts w:ascii="仿宋_GB2312" w:eastAsia="仿宋_GB2312" w:hAnsi="仿宋" w:hint="eastAsia"/>
          <w:sz w:val="32"/>
          <w:szCs w:val="32"/>
        </w:rPr>
        <w:t>9.66万元</w:t>
      </w:r>
      <w:r>
        <w:rPr>
          <w:rFonts w:ascii="仿宋_GB2312" w:eastAsia="仿宋_GB2312" w:hAnsi="仿宋" w:hint="eastAsia"/>
          <w:sz w:val="32"/>
          <w:szCs w:val="32"/>
        </w:rPr>
        <w:t>、伙食补助费、绩效工资</w:t>
      </w:r>
      <w:r w:rsidR="003F0BDB">
        <w:rPr>
          <w:rFonts w:ascii="仿宋_GB2312" w:eastAsia="仿宋_GB2312" w:hAnsi="仿宋" w:hint="eastAsia"/>
          <w:sz w:val="32"/>
          <w:szCs w:val="32"/>
        </w:rPr>
        <w:t>54.07万元</w:t>
      </w:r>
      <w:r>
        <w:rPr>
          <w:rFonts w:ascii="仿宋_GB2312" w:eastAsia="仿宋_GB2312" w:hAnsi="仿宋" w:hint="eastAsia"/>
          <w:sz w:val="32"/>
          <w:szCs w:val="32"/>
        </w:rPr>
        <w:t>、机关事业单位基本养老保险缴费</w:t>
      </w:r>
      <w:r w:rsidR="003F0BDB">
        <w:rPr>
          <w:rFonts w:ascii="仿宋_GB2312" w:eastAsia="仿宋_GB2312" w:hAnsi="仿宋" w:hint="eastAsia"/>
          <w:sz w:val="32"/>
          <w:szCs w:val="32"/>
        </w:rPr>
        <w:t>30.7万元</w:t>
      </w:r>
      <w:r>
        <w:rPr>
          <w:rFonts w:ascii="仿宋_GB2312" w:eastAsia="仿宋_GB2312" w:hAnsi="仿宋" w:hint="eastAsia"/>
          <w:sz w:val="32"/>
          <w:szCs w:val="32"/>
        </w:rPr>
        <w:t>、职业年金缴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费、职工基本医疗保险缴费</w:t>
      </w:r>
      <w:r w:rsidR="003F0BDB">
        <w:rPr>
          <w:rFonts w:ascii="仿宋_GB2312" w:eastAsia="仿宋_GB2312" w:hAnsi="仿宋" w:hint="eastAsia"/>
          <w:sz w:val="32"/>
          <w:szCs w:val="32"/>
        </w:rPr>
        <w:t>12.47万元</w:t>
      </w:r>
      <w:r>
        <w:rPr>
          <w:rFonts w:ascii="仿宋_GB2312" w:eastAsia="仿宋_GB2312" w:hAnsi="仿宋" w:hint="eastAsia"/>
          <w:sz w:val="32"/>
          <w:szCs w:val="32"/>
        </w:rPr>
        <w:t>、公务员医疗补助缴费</w:t>
      </w:r>
      <w:r w:rsidR="003F0BDB">
        <w:rPr>
          <w:rFonts w:ascii="仿宋_GB2312" w:eastAsia="仿宋_GB2312" w:hAnsi="仿宋" w:hint="eastAsia"/>
          <w:sz w:val="32"/>
          <w:szCs w:val="32"/>
        </w:rPr>
        <w:t>2.97万元</w:t>
      </w:r>
      <w:r>
        <w:rPr>
          <w:rFonts w:ascii="仿宋_GB2312" w:eastAsia="仿宋_GB2312" w:hAnsi="仿宋" w:hint="eastAsia"/>
          <w:sz w:val="32"/>
          <w:szCs w:val="32"/>
        </w:rPr>
        <w:t>、其他社会保障缴费</w:t>
      </w:r>
      <w:r w:rsidR="003F0BDB">
        <w:rPr>
          <w:rFonts w:ascii="仿宋_GB2312" w:eastAsia="仿宋_GB2312" w:hAnsi="仿宋" w:hint="eastAsia"/>
          <w:sz w:val="32"/>
          <w:szCs w:val="32"/>
        </w:rPr>
        <w:t>2.11万元</w:t>
      </w:r>
      <w:r>
        <w:rPr>
          <w:rFonts w:ascii="仿宋_GB2312" w:eastAsia="仿宋_GB2312" w:hAnsi="仿宋" w:hint="eastAsia"/>
          <w:sz w:val="32"/>
          <w:szCs w:val="32"/>
        </w:rPr>
        <w:t>、住房公积金、医疗费、其他工资福利支出、离休费、退休费、退职（役）费、抚恤金、生活补助、救济费、医疗费补助、助学金、奖励金、个人农业生产补贴、代缴社会保险费 、其他对个人和家庭的补助</w:t>
      </w:r>
      <w:r w:rsidR="003F0BDB">
        <w:rPr>
          <w:rFonts w:ascii="仿宋_GB2312" w:eastAsia="仿宋_GB2312" w:hAnsi="仿宋" w:hint="eastAsia"/>
          <w:sz w:val="32"/>
          <w:szCs w:val="32"/>
        </w:rPr>
        <w:t>0.56万元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B44F75" w:rsidRDefault="00C6753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公用经费支出   </w:t>
      </w:r>
      <w:r w:rsidR="00F14492">
        <w:rPr>
          <w:rFonts w:ascii="仿宋_GB2312" w:eastAsia="仿宋_GB2312" w:hAnsi="仿宋" w:hint="eastAsia"/>
          <w:sz w:val="32"/>
          <w:szCs w:val="32"/>
        </w:rPr>
        <w:t>23.04</w:t>
      </w:r>
      <w:r>
        <w:rPr>
          <w:rFonts w:ascii="仿宋_GB2312" w:eastAsia="仿宋_GB2312" w:hAnsi="仿宋" w:hint="eastAsia"/>
          <w:sz w:val="32"/>
          <w:szCs w:val="32"/>
        </w:rPr>
        <w:t xml:space="preserve"> 万元，主要包括：办公费</w:t>
      </w:r>
      <w:r w:rsidR="003F0BDB">
        <w:rPr>
          <w:rFonts w:ascii="仿宋_GB2312" w:eastAsia="仿宋_GB2312" w:hAnsi="仿宋" w:hint="eastAsia"/>
          <w:sz w:val="32"/>
          <w:szCs w:val="32"/>
        </w:rPr>
        <w:t>10.4万元</w:t>
      </w:r>
      <w:r>
        <w:rPr>
          <w:rFonts w:ascii="仿宋_GB2312" w:eastAsia="仿宋_GB2312" w:hAnsi="仿宋" w:hint="eastAsia"/>
          <w:sz w:val="32"/>
          <w:szCs w:val="32"/>
        </w:rPr>
        <w:t>、印刷费、咨询费、手续费、水费、电费、邮电费、取暖费、物业管理费、差旅费、因公出国（境）费、维修（护）费、租赁费、会议费、培训费</w:t>
      </w:r>
      <w:r w:rsidR="003F0BDB">
        <w:rPr>
          <w:rFonts w:ascii="仿宋_GB2312" w:eastAsia="仿宋_GB2312" w:hAnsi="仿宋" w:hint="eastAsia"/>
          <w:sz w:val="32"/>
          <w:szCs w:val="32"/>
        </w:rPr>
        <w:t>2.88万元</w:t>
      </w:r>
      <w:r>
        <w:rPr>
          <w:rFonts w:ascii="仿宋_GB2312" w:eastAsia="仿宋_GB2312" w:hAnsi="仿宋" w:hint="eastAsia"/>
          <w:sz w:val="32"/>
          <w:szCs w:val="32"/>
        </w:rPr>
        <w:t>、公务接待费</w:t>
      </w:r>
      <w:r w:rsidR="003F0BDB">
        <w:rPr>
          <w:rFonts w:ascii="仿宋_GB2312" w:eastAsia="仿宋_GB2312" w:hAnsi="仿宋" w:hint="eastAsia"/>
          <w:sz w:val="32"/>
          <w:szCs w:val="32"/>
        </w:rPr>
        <w:t>0.07万元</w:t>
      </w:r>
      <w:r>
        <w:rPr>
          <w:rFonts w:ascii="仿宋_GB2312" w:eastAsia="仿宋_GB2312" w:hAnsi="仿宋" w:hint="eastAsia"/>
          <w:sz w:val="32"/>
          <w:szCs w:val="32"/>
        </w:rPr>
        <w:t>、专用材料费、被装购置费、专用燃料费、劳务费、委托业务费、工会经费</w:t>
      </w:r>
      <w:r w:rsidR="003F0BDB">
        <w:rPr>
          <w:rFonts w:ascii="仿宋_GB2312" w:eastAsia="仿宋_GB2312" w:hAnsi="仿宋" w:hint="eastAsia"/>
          <w:sz w:val="32"/>
          <w:szCs w:val="32"/>
        </w:rPr>
        <w:t>2.3万元</w:t>
      </w:r>
      <w:r>
        <w:rPr>
          <w:rFonts w:ascii="仿宋_GB2312" w:eastAsia="仿宋_GB2312" w:hAnsi="仿宋" w:hint="eastAsia"/>
          <w:sz w:val="32"/>
          <w:szCs w:val="32"/>
        </w:rPr>
        <w:t>、福利费、公务用车运行维护费、其他交通费用、税金及附加费用、其他商品和服务支出</w:t>
      </w:r>
      <w:r w:rsidR="003F0BDB">
        <w:rPr>
          <w:rFonts w:ascii="仿宋_GB2312" w:eastAsia="仿宋_GB2312" w:hAnsi="仿宋" w:hint="eastAsia"/>
          <w:sz w:val="32"/>
          <w:szCs w:val="32"/>
        </w:rPr>
        <w:t>7.39万元</w:t>
      </w:r>
      <w:r>
        <w:rPr>
          <w:rFonts w:ascii="仿宋_GB2312" w:eastAsia="仿宋_GB2312" w:hAnsi="仿宋" w:hint="eastAsia"/>
          <w:sz w:val="32"/>
          <w:szCs w:val="32"/>
        </w:rPr>
        <w:t>、办公设备购置、专用设备购置等。</w:t>
      </w:r>
    </w:p>
    <w:p w:rsidR="00B44F75" w:rsidRDefault="00C6753F" w:rsidP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（二）项目支出</w:t>
      </w:r>
    </w:p>
    <w:p w:rsidR="00B44F75" w:rsidRDefault="00C6753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2026年一般公共预算财政拨款项目支出预算 </w:t>
      </w:r>
      <w:r w:rsidR="00A767CB">
        <w:rPr>
          <w:rFonts w:ascii="仿宋_GB2312" w:eastAsia="仿宋_GB2312" w:hAnsi="仿宋" w:hint="eastAsia"/>
          <w:sz w:val="32"/>
          <w:szCs w:val="32"/>
        </w:rPr>
        <w:t>0</w:t>
      </w:r>
      <w:r w:rsidR="00BB6505"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 xml:space="preserve">万元，比2025年预算增加（减少） </w:t>
      </w:r>
      <w:r w:rsidR="00A767CB">
        <w:rPr>
          <w:rFonts w:ascii="仿宋_GB2312" w:eastAsia="仿宋_GB2312" w:hAnsi="仿宋" w:hint="eastAsia"/>
          <w:sz w:val="32"/>
          <w:szCs w:val="32"/>
        </w:rPr>
        <w:t>0</w:t>
      </w:r>
      <w:r w:rsidR="00BB6505"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万元，增长（减少）</w:t>
      </w:r>
      <w:r w:rsidR="00A767CB">
        <w:rPr>
          <w:rFonts w:ascii="仿宋_GB2312" w:eastAsia="仿宋_GB2312" w:hAnsi="仿宋" w:hint="eastAsia"/>
          <w:sz w:val="32"/>
          <w:szCs w:val="32"/>
        </w:rPr>
        <w:t>0</w:t>
      </w:r>
      <w:r w:rsidR="00BB6505"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%，增长（减少）的主要原因是</w:t>
      </w:r>
      <w:r w:rsidR="00A767CB">
        <w:rPr>
          <w:rFonts w:ascii="仿宋_GB2312" w:eastAsia="仿宋_GB2312" w:hAnsi="仿宋" w:hint="eastAsia"/>
          <w:sz w:val="32"/>
          <w:szCs w:val="32"/>
        </w:rPr>
        <w:t>本单位无项目支出。</w:t>
      </w:r>
    </w:p>
    <w:p w:rsidR="00B44F75" w:rsidRDefault="00C6753F" w:rsidP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（三）支出功能分类说明</w:t>
      </w:r>
    </w:p>
    <w:p w:rsidR="00A767CB" w:rsidRDefault="00A767CB" w:rsidP="00A767CB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1.社会保障和就业支出（208类）行政事业单位养老支出（05款）机关事业单位基本养老保险缴费支出（05项）2026 年预算数为31.25万元，比 2025年预算增加2.03万元，主要原因是基数变化；其他社会保障和就业支出（99款）其他社会保障和就业支出（99项）2026年预算数为2.11万元，比2025年预算减少0.1万元，主要原因是预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算变化。</w:t>
      </w:r>
    </w:p>
    <w:p w:rsidR="00A767CB" w:rsidRDefault="00A767CB" w:rsidP="00A767CB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 w:hAnsi="TimesNewRomanPS-BoldMT" w:hint="eastAsia"/>
          <w:bCs/>
          <w:color w:val="000000"/>
          <w:sz w:val="32"/>
          <w:szCs w:val="32"/>
        </w:rPr>
      </w:pPr>
      <w:r>
        <w:rPr>
          <w:rFonts w:ascii="仿宋_GB2312" w:eastAsia="仿宋_GB2312" w:hAnsi="TimesNewRomanPS-BoldMT" w:hint="eastAsia"/>
          <w:bCs/>
          <w:color w:val="000000"/>
          <w:sz w:val="32"/>
          <w:szCs w:val="32"/>
        </w:rPr>
        <w:t>2. 卫生健康支出（210类）行政事业单位医疗（11款）事业单位医疗（02项）2026年预算数为15.44万元，比2025年预算数增加0.47万元，主要原因是基数变化。</w:t>
      </w:r>
    </w:p>
    <w:p w:rsidR="00937334" w:rsidRDefault="00A767CB" w:rsidP="00A767CB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TimesNewRomanPS-BoldMT" w:hint="eastAsia"/>
          <w:bCs/>
          <w:color w:val="000000"/>
          <w:sz w:val="32"/>
          <w:szCs w:val="32"/>
        </w:rPr>
      </w:pPr>
      <w:r>
        <w:rPr>
          <w:rFonts w:ascii="仿宋_GB2312" w:eastAsia="仿宋_GB2312" w:hAnsi="TimesNewRomanPS-BoldMT" w:hint="eastAsia"/>
          <w:bCs/>
          <w:color w:val="000000"/>
          <w:sz w:val="32"/>
          <w:szCs w:val="32"/>
        </w:rPr>
        <w:t>3.农林水支出（213类）</w:t>
      </w:r>
      <w:r w:rsidR="00937334">
        <w:rPr>
          <w:rFonts w:ascii="仿宋_GB2312" w:eastAsia="仿宋_GB2312" w:hAnsi="TimesNewRomanPS-BoldMT" w:hint="eastAsia"/>
          <w:bCs/>
          <w:color w:val="000000"/>
          <w:sz w:val="32"/>
          <w:szCs w:val="32"/>
        </w:rPr>
        <w:t>水利</w:t>
      </w:r>
      <w:r>
        <w:rPr>
          <w:rFonts w:ascii="仿宋_GB2312" w:eastAsia="仿宋_GB2312" w:hAnsi="TimesNewRomanPS-BoldMT" w:hint="eastAsia"/>
          <w:bCs/>
          <w:color w:val="000000"/>
          <w:sz w:val="32"/>
          <w:szCs w:val="32"/>
        </w:rPr>
        <w:t>（0</w:t>
      </w:r>
      <w:r w:rsidR="00937334">
        <w:rPr>
          <w:rFonts w:ascii="仿宋_GB2312" w:eastAsia="仿宋_GB2312" w:hAnsi="TimesNewRomanPS-BoldMT" w:hint="eastAsia"/>
          <w:bCs/>
          <w:color w:val="000000"/>
          <w:sz w:val="32"/>
          <w:szCs w:val="32"/>
        </w:rPr>
        <w:t>3</w:t>
      </w:r>
      <w:r>
        <w:rPr>
          <w:rFonts w:ascii="仿宋_GB2312" w:eastAsia="仿宋_GB2312" w:hAnsi="TimesNewRomanPS-BoldMT" w:hint="eastAsia"/>
          <w:bCs/>
          <w:color w:val="000000"/>
          <w:sz w:val="32"/>
          <w:szCs w:val="32"/>
        </w:rPr>
        <w:t>款）</w:t>
      </w:r>
      <w:r w:rsidR="00937334">
        <w:rPr>
          <w:rFonts w:ascii="仿宋_GB2312" w:eastAsia="仿宋_GB2312" w:hAnsi="TimesNewRomanPS-BoldMT" w:hint="eastAsia"/>
          <w:bCs/>
          <w:color w:val="000000"/>
          <w:sz w:val="32"/>
          <w:szCs w:val="32"/>
        </w:rPr>
        <w:t>水土保持</w:t>
      </w:r>
      <w:r>
        <w:rPr>
          <w:rFonts w:ascii="仿宋_GB2312" w:eastAsia="仿宋_GB2312" w:hAnsi="TimesNewRomanPS-BoldMT" w:hint="eastAsia"/>
          <w:bCs/>
          <w:color w:val="000000"/>
          <w:sz w:val="32"/>
          <w:szCs w:val="32"/>
        </w:rPr>
        <w:t>（</w:t>
      </w:r>
      <w:r w:rsidR="00937334">
        <w:rPr>
          <w:rFonts w:ascii="仿宋_GB2312" w:eastAsia="仿宋_GB2312" w:hAnsi="TimesNewRomanPS-BoldMT" w:hint="eastAsia"/>
          <w:bCs/>
          <w:color w:val="000000"/>
          <w:sz w:val="32"/>
          <w:szCs w:val="32"/>
        </w:rPr>
        <w:t>10</w:t>
      </w:r>
      <w:r>
        <w:rPr>
          <w:rFonts w:ascii="仿宋_GB2312" w:eastAsia="仿宋_GB2312" w:hAnsi="TimesNewRomanPS-BoldMT" w:hint="eastAsia"/>
          <w:bCs/>
          <w:color w:val="000000"/>
          <w:sz w:val="32"/>
          <w:szCs w:val="32"/>
        </w:rPr>
        <w:t>项）202</w:t>
      </w:r>
      <w:r w:rsidR="00937334">
        <w:rPr>
          <w:rFonts w:ascii="仿宋_GB2312" w:eastAsia="仿宋_GB2312" w:hAnsi="TimesNewRomanPS-BoldMT" w:hint="eastAsia"/>
          <w:bCs/>
          <w:color w:val="000000"/>
          <w:sz w:val="32"/>
          <w:szCs w:val="32"/>
        </w:rPr>
        <w:t>6</w:t>
      </w:r>
      <w:r>
        <w:rPr>
          <w:rFonts w:ascii="仿宋_GB2312" w:eastAsia="仿宋_GB2312" w:hAnsi="TimesNewRomanPS-BoldMT" w:hint="eastAsia"/>
          <w:bCs/>
          <w:color w:val="000000"/>
          <w:sz w:val="32"/>
          <w:szCs w:val="32"/>
        </w:rPr>
        <w:t>年预算数为</w:t>
      </w:r>
      <w:r w:rsidR="00937334">
        <w:rPr>
          <w:rFonts w:ascii="仿宋_GB2312" w:eastAsia="仿宋_GB2312" w:hAnsi="TimesNewRomanPS-BoldMT" w:hint="eastAsia"/>
          <w:bCs/>
          <w:color w:val="000000"/>
          <w:sz w:val="32"/>
          <w:szCs w:val="32"/>
        </w:rPr>
        <w:t>240.55</w:t>
      </w:r>
      <w:r>
        <w:rPr>
          <w:rFonts w:ascii="仿宋_GB2312" w:eastAsia="仿宋_GB2312" w:hAnsi="TimesNewRomanPS-BoldMT" w:hint="eastAsia"/>
          <w:bCs/>
          <w:color w:val="000000"/>
          <w:sz w:val="32"/>
          <w:szCs w:val="32"/>
        </w:rPr>
        <w:t>万元，比202</w:t>
      </w:r>
      <w:r w:rsidR="00937334">
        <w:rPr>
          <w:rFonts w:ascii="仿宋_GB2312" w:eastAsia="仿宋_GB2312" w:hAnsi="TimesNewRomanPS-BoldMT" w:hint="eastAsia"/>
          <w:bCs/>
          <w:color w:val="000000"/>
          <w:sz w:val="32"/>
          <w:szCs w:val="32"/>
        </w:rPr>
        <w:t>5</w:t>
      </w:r>
      <w:r>
        <w:rPr>
          <w:rFonts w:ascii="仿宋_GB2312" w:eastAsia="仿宋_GB2312" w:hAnsi="TimesNewRomanPS-BoldMT" w:hint="eastAsia"/>
          <w:bCs/>
          <w:color w:val="000000"/>
          <w:sz w:val="32"/>
          <w:szCs w:val="32"/>
        </w:rPr>
        <w:t>年预算数</w:t>
      </w:r>
      <w:r w:rsidR="00937334">
        <w:rPr>
          <w:rFonts w:ascii="仿宋_GB2312" w:eastAsia="仿宋_GB2312" w:hAnsi="TimesNewRomanPS-BoldMT" w:hint="eastAsia"/>
          <w:bCs/>
          <w:color w:val="000000"/>
          <w:sz w:val="32"/>
          <w:szCs w:val="32"/>
        </w:rPr>
        <w:t>减少</w:t>
      </w:r>
      <w:r>
        <w:rPr>
          <w:rFonts w:ascii="仿宋_GB2312" w:eastAsia="仿宋_GB2312" w:hAnsi="TimesNewRomanPS-BoldMT" w:hint="eastAsia"/>
          <w:bCs/>
          <w:color w:val="000000"/>
          <w:sz w:val="32"/>
          <w:szCs w:val="32"/>
        </w:rPr>
        <w:t>3</w:t>
      </w:r>
      <w:r w:rsidR="00937334">
        <w:rPr>
          <w:rFonts w:ascii="仿宋_GB2312" w:eastAsia="仿宋_GB2312" w:hAnsi="TimesNewRomanPS-BoldMT" w:hint="eastAsia"/>
          <w:bCs/>
          <w:color w:val="000000"/>
          <w:sz w:val="32"/>
          <w:szCs w:val="32"/>
        </w:rPr>
        <w:t>3.81</w:t>
      </w:r>
      <w:r>
        <w:rPr>
          <w:rFonts w:ascii="仿宋_GB2312" w:eastAsia="仿宋_GB2312" w:hAnsi="TimesNewRomanPS-BoldMT" w:hint="eastAsia"/>
          <w:bCs/>
          <w:color w:val="000000"/>
          <w:sz w:val="32"/>
          <w:szCs w:val="32"/>
        </w:rPr>
        <w:t>万元，主要原因是人员及人员工资变化、公用经费变化。</w:t>
      </w:r>
    </w:p>
    <w:p w:rsidR="00B44F75" w:rsidRDefault="00C6753F" w:rsidP="00A767CB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五、部门（单位）一般公共预算财政拨款“三公”经费、培训费、会议费等情况</w:t>
      </w:r>
    </w:p>
    <w:p w:rsidR="00B44F75" w:rsidRDefault="00C6753F" w:rsidP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（一）“三公”经费情况说明</w:t>
      </w:r>
    </w:p>
    <w:p w:rsidR="00BF6C6D" w:rsidRDefault="00BF6C6D" w:rsidP="00BF6C6D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 w:hAnsi="仿宋" w:cs="宋体"/>
          <w:b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“三公”经费预算 0.07 万元，较2025年预算无变化</w:t>
      </w:r>
    </w:p>
    <w:p w:rsidR="00BF6C6D" w:rsidRDefault="00BF6C6D" w:rsidP="00BF6C6D">
      <w:pPr>
        <w:widowControl/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1.因公出国（境）费用 0万元，较2025年预算增加（减少）0 万元，增长（下降） 0%，增长（下降）的主要原因是无此项业务。</w:t>
      </w:r>
    </w:p>
    <w:p w:rsidR="00BF6C6D" w:rsidRDefault="00BF6C6D" w:rsidP="00BF6C6D">
      <w:pPr>
        <w:widowControl/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2.公务接待费 0.07万元，较2025年预算增加（减少）0 万元，增长（下降） 0%，增长（下降）的主要原因是无公务接待。</w:t>
      </w:r>
    </w:p>
    <w:p w:rsidR="00BF6C6D" w:rsidRDefault="00BF6C6D" w:rsidP="00BF6C6D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3.公务用车购置及运行维护费  0万元（其中：公务用车购置    万元，公务用车运行维护费 0万元），较2025年预算无变化，主要原因是本单位无公务用车。</w:t>
      </w:r>
    </w:p>
    <w:p w:rsidR="00B44F75" w:rsidRDefault="00C6753F" w:rsidP="00BF6C6D">
      <w:pPr>
        <w:adjustRightInd w:val="0"/>
        <w:snapToGrid w:val="0"/>
        <w:spacing w:line="640" w:lineRule="exact"/>
        <w:ind w:firstLineChars="200" w:firstLine="640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（二）培训费预算情况说明</w:t>
      </w:r>
    </w:p>
    <w:p w:rsidR="00B44F75" w:rsidRDefault="00C6753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4.培训费 </w:t>
      </w:r>
      <w:r w:rsidR="00F74D6F">
        <w:rPr>
          <w:rFonts w:ascii="仿宋_GB2312" w:eastAsia="仿宋_GB2312" w:hAnsi="仿宋" w:hint="eastAsia"/>
          <w:sz w:val="32"/>
          <w:szCs w:val="32"/>
        </w:rPr>
        <w:t>2.88</w:t>
      </w:r>
      <w:r>
        <w:rPr>
          <w:rFonts w:ascii="仿宋_GB2312" w:eastAsia="仿宋_GB2312" w:hAnsi="仿宋" w:hint="eastAsia"/>
          <w:sz w:val="32"/>
          <w:szCs w:val="32"/>
        </w:rPr>
        <w:t xml:space="preserve">  万元，较2025年预算增加</w:t>
      </w:r>
      <w:r w:rsidR="00F74D6F">
        <w:rPr>
          <w:rFonts w:ascii="仿宋_GB2312" w:eastAsia="仿宋_GB2312" w:hAnsi="仿宋" w:hint="eastAsia"/>
          <w:sz w:val="32"/>
          <w:szCs w:val="32"/>
        </w:rPr>
        <w:t>0.14</w:t>
      </w:r>
      <w:r w:rsidR="00175684"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万元，增长</w:t>
      </w:r>
      <w:r w:rsidR="00F74D6F">
        <w:rPr>
          <w:rFonts w:ascii="仿宋_GB2312" w:eastAsia="仿宋_GB2312" w:hAnsi="仿宋" w:hint="eastAsia"/>
          <w:sz w:val="32"/>
          <w:szCs w:val="32"/>
        </w:rPr>
        <w:t>4.86</w:t>
      </w:r>
      <w:r w:rsidR="00175684"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%，主要原因是</w:t>
      </w:r>
      <w:r w:rsidR="00D23A41">
        <w:rPr>
          <w:rFonts w:ascii="仿宋_GB2312" w:eastAsia="仿宋_GB2312" w:hAnsi="仿宋" w:hint="eastAsia"/>
          <w:sz w:val="32"/>
          <w:szCs w:val="32"/>
        </w:rPr>
        <w:t>预算增加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B44F75" w:rsidRDefault="00C6753F" w:rsidP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（三）会议费预算情况说明</w:t>
      </w:r>
    </w:p>
    <w:p w:rsidR="00B44F75" w:rsidRDefault="00C6753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 xml:space="preserve">5.会议费  </w:t>
      </w:r>
      <w:r w:rsidR="00D23A41"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 xml:space="preserve"> 万元，较2025年预算减少</w:t>
      </w:r>
      <w:r w:rsidR="00D23A41">
        <w:rPr>
          <w:rFonts w:ascii="仿宋_GB2312" w:eastAsia="仿宋_GB2312" w:hAnsi="仿宋" w:hint="eastAsia"/>
          <w:sz w:val="32"/>
          <w:szCs w:val="32"/>
        </w:rPr>
        <w:t>1.2</w:t>
      </w:r>
      <w:r>
        <w:rPr>
          <w:rFonts w:ascii="仿宋_GB2312" w:eastAsia="仿宋_GB2312" w:hAnsi="仿宋" w:hint="eastAsia"/>
          <w:sz w:val="32"/>
          <w:szCs w:val="32"/>
        </w:rPr>
        <w:t>万元，下降</w:t>
      </w:r>
      <w:r w:rsidR="00D23A41">
        <w:rPr>
          <w:rFonts w:ascii="仿宋_GB2312" w:eastAsia="仿宋_GB2312" w:hAnsi="仿宋" w:hint="eastAsia"/>
          <w:sz w:val="32"/>
          <w:szCs w:val="32"/>
        </w:rPr>
        <w:t>100</w:t>
      </w:r>
      <w:r>
        <w:rPr>
          <w:rFonts w:ascii="仿宋_GB2312" w:eastAsia="仿宋_GB2312" w:hAnsi="仿宋" w:hint="eastAsia"/>
          <w:sz w:val="32"/>
          <w:szCs w:val="32"/>
        </w:rPr>
        <w:t xml:space="preserve"> %，下降的主要原因是</w:t>
      </w:r>
      <w:r w:rsidR="00D23A41">
        <w:rPr>
          <w:rFonts w:ascii="仿宋_GB2312" w:eastAsia="仿宋_GB2312" w:hAnsi="仿宋" w:hint="eastAsia"/>
          <w:sz w:val="32"/>
          <w:szCs w:val="32"/>
        </w:rPr>
        <w:t>本项支出调整办公费类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B44F75" w:rsidRDefault="00B44F75">
      <w:pPr>
        <w:widowControl/>
        <w:spacing w:line="6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tbl>
      <w:tblPr>
        <w:tblW w:w="10004" w:type="dxa"/>
        <w:tblLook w:val="04A0"/>
      </w:tblPr>
      <w:tblGrid>
        <w:gridCol w:w="10004"/>
      </w:tblGrid>
      <w:tr w:rsidR="00B44F75">
        <w:trPr>
          <w:trHeight w:val="4719"/>
        </w:trPr>
        <w:tc>
          <w:tcPr>
            <w:tcW w:w="10004" w:type="dxa"/>
            <w:shd w:val="clear" w:color="auto" w:fill="auto"/>
          </w:tcPr>
          <w:p w:rsidR="00B44F75" w:rsidRDefault="00C6753F">
            <w:pPr>
              <w:jc w:val="center"/>
              <w:rPr>
                <w:rFonts w:ascii="仿宋_GB2312" w:eastAsia="仿宋_GB2312" w:hAnsi="微软雅黑"/>
                <w:b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b/>
                <w:noProof/>
                <w:sz w:val="32"/>
                <w:szCs w:val="32"/>
              </w:rPr>
              <w:drawing>
                <wp:inline distT="0" distB="0" distL="0" distR="0">
                  <wp:extent cx="5924550" cy="29146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4550" cy="291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4F75" w:rsidRDefault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六、一般公共预算财政拨款</w:t>
      </w:r>
      <w:r w:rsidR="007A00D7">
        <w:rPr>
          <w:rFonts w:ascii="黑体" w:eastAsia="黑体" w:hAnsi="黑体" w:cs="宋体" w:hint="eastAsia"/>
          <w:kern w:val="0"/>
          <w:sz w:val="32"/>
          <w:szCs w:val="32"/>
        </w:rPr>
        <w:t>事业</w:t>
      </w:r>
      <w:r>
        <w:rPr>
          <w:rFonts w:ascii="黑体" w:eastAsia="黑体" w:hAnsi="黑体" w:cs="宋体" w:hint="eastAsia"/>
          <w:kern w:val="0"/>
          <w:sz w:val="32"/>
          <w:szCs w:val="32"/>
        </w:rPr>
        <w:t>运行经费情况</w:t>
      </w:r>
    </w:p>
    <w:p w:rsidR="00B44F75" w:rsidRDefault="00872210" w:rsidP="00872210">
      <w:pPr>
        <w:widowControl/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机关</w:t>
      </w:r>
      <w:r w:rsidR="00855E30">
        <w:rPr>
          <w:rFonts w:ascii="仿宋_GB2312" w:eastAsia="仿宋_GB2312" w:hAnsi="仿宋" w:hint="eastAsia"/>
          <w:sz w:val="32"/>
          <w:szCs w:val="32"/>
        </w:rPr>
        <w:t>事业</w:t>
      </w:r>
      <w:r w:rsidR="00C6753F">
        <w:rPr>
          <w:rFonts w:ascii="仿宋_GB2312" w:eastAsia="仿宋_GB2312" w:hAnsi="仿宋" w:hint="eastAsia"/>
          <w:sz w:val="32"/>
          <w:szCs w:val="32"/>
        </w:rPr>
        <w:t xml:space="preserve">运行经费 </w:t>
      </w:r>
      <w:r w:rsidR="007A00D7">
        <w:rPr>
          <w:rFonts w:ascii="仿宋_GB2312" w:eastAsia="仿宋_GB2312" w:hAnsi="仿宋" w:hint="eastAsia"/>
          <w:sz w:val="32"/>
          <w:szCs w:val="32"/>
        </w:rPr>
        <w:t>23.04</w:t>
      </w:r>
      <w:r w:rsidR="00C6753F">
        <w:rPr>
          <w:rFonts w:ascii="仿宋_GB2312" w:eastAsia="仿宋_GB2312" w:hAnsi="仿宋" w:hint="eastAsia"/>
          <w:sz w:val="32"/>
          <w:szCs w:val="32"/>
        </w:rPr>
        <w:t>万元，</w:t>
      </w:r>
      <w:r w:rsidR="007A00D7">
        <w:rPr>
          <w:rFonts w:ascii="仿宋_GB2312" w:eastAsia="仿宋_GB2312" w:hAnsi="仿宋" w:hint="eastAsia"/>
          <w:sz w:val="32"/>
          <w:szCs w:val="32"/>
        </w:rPr>
        <w:t>其中办公费10.4万元、培训费2.88万元、公务接待费0.07万元、工会经费2.3万元、其他商品和服务支出7.39万元、较2025年预算增加1.17万元，增长5%，增长的主要原因是办公费及其他商品和服务支出预算增加</w:t>
      </w:r>
      <w:r>
        <w:rPr>
          <w:rFonts w:ascii="仿宋_GB2312" w:eastAsia="仿宋_GB2312" w:hAnsi="仿宋" w:hint="eastAsia"/>
          <w:sz w:val="32"/>
          <w:szCs w:val="32"/>
        </w:rPr>
        <w:t>。</w:t>
      </w:r>
      <w:r>
        <w:rPr>
          <w:rFonts w:ascii="仿宋_GB2312" w:eastAsia="仿宋_GB2312" w:hAnsi="仿宋"/>
          <w:sz w:val="32"/>
          <w:szCs w:val="32"/>
        </w:rPr>
        <w:t xml:space="preserve"> </w:t>
      </w:r>
    </w:p>
    <w:p w:rsidR="00B44F75" w:rsidRDefault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七、政府采购安排情况</w:t>
      </w:r>
    </w:p>
    <w:p w:rsidR="00B44F75" w:rsidRDefault="00C6753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2026年，部门（单位）政府采购预算总额</w:t>
      </w:r>
      <w:r w:rsidR="005E13F1">
        <w:rPr>
          <w:rFonts w:ascii="仿宋_GB2312" w:eastAsia="仿宋_GB2312" w:hAnsi="仿宋" w:hint="eastAsia"/>
          <w:sz w:val="32"/>
          <w:szCs w:val="32"/>
        </w:rPr>
        <w:t xml:space="preserve"> </w:t>
      </w:r>
      <w:bookmarkStart w:id="12" w:name="OLE_LINK36"/>
      <w:bookmarkStart w:id="13" w:name="OLE_LINK37"/>
      <w:r w:rsidR="005E13F1">
        <w:rPr>
          <w:rFonts w:ascii="仿宋_GB2312" w:eastAsia="仿宋_GB2312" w:hAnsi="仿宋" w:hint="eastAsia"/>
          <w:sz w:val="32"/>
          <w:szCs w:val="32"/>
        </w:rPr>
        <w:t>0.8</w:t>
      </w:r>
      <w:bookmarkEnd w:id="12"/>
      <w:bookmarkEnd w:id="13"/>
      <w:r w:rsidR="005529E7"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万元，其中：政府采购货物预算</w:t>
      </w:r>
      <w:r w:rsidR="005E13F1">
        <w:rPr>
          <w:rFonts w:ascii="仿宋_GB2312" w:eastAsia="仿宋_GB2312" w:hAnsi="仿宋" w:hint="eastAsia"/>
          <w:sz w:val="32"/>
          <w:szCs w:val="32"/>
        </w:rPr>
        <w:t>0.8</w:t>
      </w:r>
      <w:r w:rsidR="00A20ABF"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 xml:space="preserve"> 万元，政府采购工程预算</w:t>
      </w:r>
      <w:r w:rsidR="005E13F1"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 xml:space="preserve"> 万元，政府采购服务预算</w:t>
      </w:r>
      <w:r w:rsidR="005E13F1">
        <w:rPr>
          <w:rFonts w:ascii="仿宋_GB2312" w:eastAsia="仿宋_GB2312" w:hAnsi="仿宋" w:hint="eastAsia"/>
          <w:sz w:val="32"/>
          <w:szCs w:val="32"/>
        </w:rPr>
        <w:t xml:space="preserve">0 </w:t>
      </w:r>
      <w:r>
        <w:rPr>
          <w:rFonts w:ascii="仿宋_GB2312" w:eastAsia="仿宋_GB2312" w:hAnsi="仿宋" w:hint="eastAsia"/>
          <w:sz w:val="32"/>
          <w:szCs w:val="32"/>
        </w:rPr>
        <w:t>万元。</w:t>
      </w:r>
    </w:p>
    <w:p w:rsidR="00B44F75" w:rsidRDefault="00C6753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2026年，部门（单位）面向中小企业预留政府采购项目预算金额</w:t>
      </w:r>
      <w:r w:rsidR="00A20ABF"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 xml:space="preserve">万元，小微企业预留政府采购项目预算金额 </w:t>
      </w:r>
      <w:r w:rsidR="00A20ABF"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万元。</w:t>
      </w:r>
    </w:p>
    <w:p w:rsidR="00B44F75" w:rsidRDefault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八、国有资产占用情况</w:t>
      </w:r>
    </w:p>
    <w:p w:rsidR="00B44F75" w:rsidRDefault="00C6753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上年末固定资产</w:t>
      </w:r>
      <w:r w:rsidR="00A20ABF">
        <w:rPr>
          <w:rFonts w:ascii="仿宋_GB2312" w:eastAsia="仿宋_GB2312" w:hAnsi="仿宋" w:hint="eastAsia"/>
          <w:sz w:val="32"/>
          <w:szCs w:val="32"/>
        </w:rPr>
        <w:t>原值</w:t>
      </w:r>
      <w:r>
        <w:rPr>
          <w:rFonts w:ascii="仿宋_GB2312" w:eastAsia="仿宋_GB2312" w:hAnsi="仿宋" w:hint="eastAsia"/>
          <w:sz w:val="32"/>
          <w:szCs w:val="32"/>
        </w:rPr>
        <w:t xml:space="preserve">金额为 </w:t>
      </w:r>
      <w:r w:rsidR="00A20ABF">
        <w:rPr>
          <w:rFonts w:ascii="仿宋_GB2312" w:eastAsia="仿宋_GB2312" w:hAnsi="仿宋" w:hint="eastAsia"/>
          <w:sz w:val="32"/>
          <w:szCs w:val="32"/>
        </w:rPr>
        <w:t>43.36</w:t>
      </w:r>
      <w:r>
        <w:rPr>
          <w:rFonts w:ascii="仿宋_GB2312" w:eastAsia="仿宋_GB2312" w:hAnsi="仿宋" w:hint="eastAsia"/>
          <w:sz w:val="32"/>
          <w:szCs w:val="32"/>
        </w:rPr>
        <w:t xml:space="preserve"> 万元。其中：办公用房</w:t>
      </w:r>
      <w:r w:rsidR="00A20ABF">
        <w:rPr>
          <w:rFonts w:ascii="仿宋_GB2312" w:eastAsia="仿宋_GB2312" w:hAnsi="仿宋" w:hint="eastAsia"/>
          <w:sz w:val="32"/>
          <w:szCs w:val="32"/>
        </w:rPr>
        <w:t xml:space="preserve"> 0</w:t>
      </w:r>
      <w:r>
        <w:rPr>
          <w:rFonts w:ascii="仿宋_GB2312" w:eastAsia="仿宋_GB2312" w:hAnsi="仿宋" w:hint="eastAsia"/>
          <w:sz w:val="32"/>
          <w:szCs w:val="32"/>
        </w:rPr>
        <w:t xml:space="preserve">平方米，价值 </w:t>
      </w:r>
      <w:r w:rsidR="00A20ABF"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 xml:space="preserve"> 万元。预算部门（单位）共有公务用车 </w:t>
      </w:r>
      <w:r w:rsidR="00A20ABF"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 xml:space="preserve"> 辆，价值</w:t>
      </w:r>
      <w:r w:rsidR="00A20ABF">
        <w:rPr>
          <w:rFonts w:ascii="仿宋_GB2312" w:eastAsia="仿宋_GB2312" w:hAnsi="仿宋" w:hint="eastAsia"/>
          <w:sz w:val="32"/>
          <w:szCs w:val="32"/>
        </w:rPr>
        <w:t xml:space="preserve"> 0</w:t>
      </w:r>
      <w:r>
        <w:rPr>
          <w:rFonts w:ascii="仿宋_GB2312" w:eastAsia="仿宋_GB2312" w:hAnsi="仿宋" w:hint="eastAsia"/>
          <w:sz w:val="32"/>
          <w:szCs w:val="32"/>
        </w:rPr>
        <w:t xml:space="preserve">万元。单价20万元以上的设备价值 </w:t>
      </w:r>
      <w:r w:rsidR="00A20ABF">
        <w:rPr>
          <w:rFonts w:ascii="仿宋_GB2312" w:eastAsia="仿宋_GB2312" w:hAnsi="仿宋" w:hint="eastAsia"/>
          <w:sz w:val="32"/>
          <w:szCs w:val="32"/>
        </w:rPr>
        <w:t xml:space="preserve">0 </w:t>
      </w:r>
      <w:r>
        <w:rPr>
          <w:rFonts w:ascii="仿宋_GB2312" w:eastAsia="仿宋_GB2312" w:hAnsi="仿宋" w:hint="eastAsia"/>
          <w:sz w:val="32"/>
          <w:szCs w:val="32"/>
        </w:rPr>
        <w:t xml:space="preserve">万元。2026年拟采购固定资产约 </w:t>
      </w:r>
      <w:r w:rsidR="00A20ABF">
        <w:rPr>
          <w:rFonts w:ascii="仿宋_GB2312" w:eastAsia="仿宋_GB2312" w:hAnsi="仿宋" w:hint="eastAsia"/>
          <w:sz w:val="32"/>
          <w:szCs w:val="32"/>
        </w:rPr>
        <w:t>0.46</w:t>
      </w:r>
      <w:r>
        <w:rPr>
          <w:rFonts w:ascii="仿宋_GB2312" w:eastAsia="仿宋_GB2312" w:hAnsi="仿宋" w:hint="eastAsia"/>
          <w:sz w:val="32"/>
          <w:szCs w:val="32"/>
        </w:rPr>
        <w:t>万元。</w:t>
      </w:r>
    </w:p>
    <w:p w:rsidR="00B44F75" w:rsidRDefault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九、其他重要事项情况说明</w:t>
      </w:r>
    </w:p>
    <w:p w:rsidR="00B44F75" w:rsidRDefault="00C6753F" w:rsidP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（一）政府性基金预算支出情况</w:t>
      </w:r>
    </w:p>
    <w:p w:rsidR="00A20ABF" w:rsidRDefault="00A20ABF" w:rsidP="00A20ABF">
      <w:pPr>
        <w:widowControl/>
        <w:adjustRightInd w:val="0"/>
        <w:snapToGrid w:val="0"/>
        <w:spacing w:line="640" w:lineRule="exact"/>
        <w:ind w:firstLineChars="450" w:firstLine="14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未安排预算，政府性基金预算支出情况表为空表。</w:t>
      </w:r>
    </w:p>
    <w:p w:rsidR="00B44F75" w:rsidRDefault="00C6753F" w:rsidP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（二）非税收入情况</w:t>
      </w:r>
    </w:p>
    <w:p w:rsidR="0059411B" w:rsidRDefault="00B22BF3" w:rsidP="00B22BF3">
      <w:pPr>
        <w:adjustRightInd w:val="0"/>
        <w:snapToGrid w:val="0"/>
        <w:spacing w:line="640" w:lineRule="exact"/>
        <w:ind w:firstLineChars="400" w:firstLine="1280"/>
        <w:contextualSpacing/>
        <w:rPr>
          <w:rFonts w:ascii="仿宋_GB2312" w:eastAsia="仿宋_GB2312" w:hAnsi="仿宋"/>
          <w:sz w:val="32"/>
          <w:szCs w:val="32"/>
        </w:rPr>
      </w:pPr>
      <w:r w:rsidRPr="00B22BF3">
        <w:rPr>
          <w:rFonts w:ascii="仿宋_GB2312" w:eastAsia="仿宋_GB2312" w:hAnsi="仿宋" w:hint="eastAsia"/>
          <w:sz w:val="32"/>
          <w:szCs w:val="32"/>
        </w:rPr>
        <w:t>2026年非税收入由税务机关代收,</w:t>
      </w:r>
      <w:r w:rsidR="00EC654A">
        <w:rPr>
          <w:rFonts w:ascii="仿宋_GB2312" w:eastAsia="仿宋_GB2312" w:hAnsi="仿宋" w:hint="eastAsia"/>
          <w:sz w:val="32"/>
          <w:szCs w:val="32"/>
        </w:rPr>
        <w:t>年初预算无此项数据</w:t>
      </w:r>
      <w:r w:rsidR="0059411B" w:rsidRPr="00F215D6">
        <w:rPr>
          <w:rFonts w:ascii="仿宋_GB2312" w:eastAsia="仿宋_GB2312" w:hAnsi="仿宋" w:hint="eastAsia"/>
          <w:sz w:val="32"/>
          <w:szCs w:val="32"/>
        </w:rPr>
        <w:t>。</w:t>
      </w:r>
    </w:p>
    <w:p w:rsidR="00B44F75" w:rsidRDefault="00C6753F" w:rsidP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（三）重点项目情况</w:t>
      </w:r>
    </w:p>
    <w:p w:rsidR="0059411B" w:rsidRDefault="0059411B" w:rsidP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 xml:space="preserve">     </w:t>
      </w:r>
      <w:r>
        <w:rPr>
          <w:rFonts w:ascii="仿宋_GB2312" w:eastAsia="仿宋_GB2312" w:hAnsi="仿宋" w:hint="eastAsia"/>
          <w:sz w:val="32"/>
          <w:szCs w:val="32"/>
        </w:rPr>
        <w:t>我单位无重点项目。</w:t>
      </w:r>
    </w:p>
    <w:p w:rsidR="00B44F75" w:rsidRDefault="00C6753F" w:rsidP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（四）部门管理转移支付情况</w:t>
      </w:r>
    </w:p>
    <w:p w:rsidR="00B44F75" w:rsidRDefault="00C6753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2026年，部门管理转移支付</w:t>
      </w:r>
      <w:r w:rsidR="0059411B">
        <w:rPr>
          <w:rFonts w:ascii="仿宋_GB2312" w:eastAsia="仿宋_GB2312" w:hAnsi="仿宋" w:hint="eastAsia"/>
          <w:sz w:val="32"/>
          <w:szCs w:val="32"/>
        </w:rPr>
        <w:t xml:space="preserve"> 0</w:t>
      </w:r>
      <w:r>
        <w:rPr>
          <w:rFonts w:ascii="仿宋_GB2312" w:eastAsia="仿宋_GB2312" w:hAnsi="仿宋" w:hint="eastAsia"/>
          <w:sz w:val="32"/>
          <w:szCs w:val="32"/>
        </w:rPr>
        <w:t>万元，较2025年预算增加（减少）</w:t>
      </w:r>
      <w:r w:rsidR="0059411B">
        <w:rPr>
          <w:rFonts w:ascii="仿宋_GB2312" w:eastAsia="仿宋_GB2312" w:hAnsi="仿宋" w:hint="eastAsia"/>
          <w:sz w:val="32"/>
          <w:szCs w:val="32"/>
        </w:rPr>
        <w:t xml:space="preserve">0 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bookmarkStart w:id="14" w:name="OLE_LINK19"/>
      <w:bookmarkStart w:id="15" w:name="OLE_LINK20"/>
      <w:r>
        <w:rPr>
          <w:rFonts w:ascii="仿宋_GB2312" w:eastAsia="仿宋_GB2312" w:hAnsi="仿宋" w:hint="eastAsia"/>
          <w:sz w:val="32"/>
          <w:szCs w:val="32"/>
        </w:rPr>
        <w:t>，</w:t>
      </w:r>
      <w:bookmarkEnd w:id="14"/>
      <w:bookmarkEnd w:id="15"/>
      <w:r>
        <w:rPr>
          <w:rFonts w:ascii="仿宋_GB2312" w:eastAsia="仿宋_GB2312" w:hAnsi="仿宋" w:hint="eastAsia"/>
          <w:sz w:val="32"/>
          <w:szCs w:val="32"/>
        </w:rPr>
        <w:t>增长（下降）</w:t>
      </w:r>
      <w:r w:rsidR="0059411B"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 xml:space="preserve"> %，增长（下降）的主要原因是</w:t>
      </w:r>
      <w:r w:rsidR="0059411B">
        <w:rPr>
          <w:rFonts w:ascii="仿宋_GB2312" w:eastAsia="仿宋_GB2312" w:hAnsi="仿宋" w:hint="eastAsia"/>
          <w:sz w:val="32"/>
          <w:szCs w:val="32"/>
        </w:rPr>
        <w:t>无此类支付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59411B" w:rsidRDefault="0059411B" w:rsidP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备注: “未安排预算，我部门/单位管理转移支付表为空表”。</w:t>
      </w:r>
    </w:p>
    <w:p w:rsidR="00B44F75" w:rsidRDefault="00C6753F" w:rsidP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（五）国有资本经营预算支出情况</w:t>
      </w:r>
    </w:p>
    <w:p w:rsidR="00B44F75" w:rsidRDefault="00C6753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2026年使用国有资本经营预算拨款安排支出 </w:t>
      </w:r>
      <w:r w:rsidR="003E357A">
        <w:rPr>
          <w:rFonts w:ascii="仿宋_GB2312" w:eastAsia="仿宋_GB2312" w:hAnsi="仿宋" w:hint="eastAsia"/>
          <w:sz w:val="32"/>
          <w:szCs w:val="32"/>
        </w:rPr>
        <w:t xml:space="preserve">0 </w:t>
      </w:r>
      <w:r>
        <w:rPr>
          <w:rFonts w:ascii="仿宋_GB2312" w:eastAsia="仿宋_GB2312" w:hAnsi="仿宋" w:hint="eastAsia"/>
          <w:sz w:val="32"/>
          <w:szCs w:val="32"/>
        </w:rPr>
        <w:t>万元，比2025年预算增加（减少）</w:t>
      </w:r>
      <w:r w:rsidR="003E357A"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万元，增长（下降）</w:t>
      </w:r>
      <w:r w:rsidR="003E357A"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 xml:space="preserve"> %。</w:t>
      </w:r>
    </w:p>
    <w:p w:rsidR="00B44F75" w:rsidRDefault="00C6753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1.国有资本经营预算支出（ 类）解决历史遗留问题及改革成本支出（ 款）国有企业改革成本支出（项）2026 年预算数为 </w:t>
      </w:r>
      <w:r w:rsidR="003E357A"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万元，较2025 年预算减少</w:t>
      </w:r>
      <w:r w:rsidR="003E357A"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万元，主要原因是</w:t>
      </w:r>
      <w:r w:rsidR="003E357A">
        <w:rPr>
          <w:rFonts w:ascii="仿宋_GB2312" w:eastAsia="仿宋_GB2312" w:hAnsi="仿宋" w:hint="eastAsia"/>
          <w:sz w:val="32"/>
          <w:szCs w:val="32"/>
        </w:rPr>
        <w:t>无此项支出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B44F75" w:rsidRDefault="00C6753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lastRenderedPageBreak/>
        <w:t>备注：1.分科目到项级进行说明，请参考一般公共预算和政府性基金的要求。2.如果 2026 年未安排国有资本经营预算支出，请写成“未安排预算，国有资本经营预算支出情况表为空表。”</w:t>
      </w:r>
    </w:p>
    <w:p w:rsidR="00B44F75" w:rsidRDefault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十、预算绩效管理情况</w:t>
      </w:r>
    </w:p>
    <w:p w:rsidR="00B44F75" w:rsidRDefault="00C6753F" w:rsidP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（一）2025年预算绩效管理工作情况。</w:t>
      </w:r>
    </w:p>
    <w:p w:rsidR="00B44F75" w:rsidRDefault="00C6753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:rsidR="00B44F75" w:rsidRDefault="00C6753F" w:rsidP="00C6753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bookmarkStart w:id="16" w:name="OLE_LINK23"/>
      <w:r>
        <w:rPr>
          <w:rFonts w:ascii="仿宋_GB2312" w:eastAsia="仿宋_GB2312" w:hAnsi="仿宋" w:hint="eastAsia"/>
          <w:b/>
          <w:sz w:val="32"/>
          <w:szCs w:val="32"/>
        </w:rPr>
        <w:t>1.绩效目标管理情况。</w:t>
      </w:r>
      <w:r>
        <w:rPr>
          <w:rFonts w:ascii="仿宋_GB2312" w:eastAsia="仿宋_GB2312" w:hAnsi="仿宋" w:hint="eastAsia"/>
          <w:sz w:val="32"/>
          <w:szCs w:val="32"/>
        </w:rPr>
        <w:t>2025年度，按照“谁申请资金，谁设置目标”的原则，纳入部门预算管理的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部门/单位</w:t>
      </w:r>
      <w:r>
        <w:rPr>
          <w:rFonts w:ascii="仿宋_GB2312" w:eastAsia="仿宋_GB2312" w:hAnsi="仿宋" w:hint="eastAsia"/>
          <w:sz w:val="32"/>
          <w:szCs w:val="32"/>
        </w:rPr>
        <w:t>整体支出</w:t>
      </w:r>
      <w:r w:rsidR="00420257">
        <w:rPr>
          <w:rFonts w:ascii="仿宋_GB2312" w:eastAsia="仿宋_GB2312" w:hAnsi="仿宋" w:hint="eastAsia"/>
          <w:sz w:val="32"/>
          <w:szCs w:val="32"/>
        </w:rPr>
        <w:t xml:space="preserve"> 1</w:t>
      </w:r>
      <w:r>
        <w:rPr>
          <w:rFonts w:ascii="仿宋_GB2312" w:eastAsia="仿宋_GB2312" w:hAnsi="仿宋" w:hint="eastAsia"/>
          <w:sz w:val="32"/>
          <w:szCs w:val="32"/>
        </w:rPr>
        <w:t>个，按规定随年度预算一并公开项目</w:t>
      </w:r>
      <w:r w:rsidR="00420257"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 xml:space="preserve">个，公开率为 </w:t>
      </w:r>
      <w:r w:rsidR="00420257">
        <w:rPr>
          <w:rFonts w:ascii="仿宋_GB2312" w:eastAsia="仿宋_GB2312" w:hAnsi="仿宋" w:hint="eastAsia"/>
          <w:sz w:val="32"/>
          <w:szCs w:val="32"/>
        </w:rPr>
        <w:t xml:space="preserve">100 </w:t>
      </w:r>
      <w:r>
        <w:rPr>
          <w:rFonts w:ascii="仿宋_GB2312" w:eastAsia="仿宋_GB2312" w:hAnsi="仿宋" w:hint="eastAsia"/>
          <w:sz w:val="32"/>
          <w:szCs w:val="32"/>
        </w:rPr>
        <w:t>%。</w:t>
      </w:r>
    </w:p>
    <w:p w:rsidR="003179C2" w:rsidRDefault="00C6753F" w:rsidP="00C6753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2.绩效运行监控情况。</w:t>
      </w:r>
      <w:r>
        <w:rPr>
          <w:rFonts w:ascii="仿宋_GB2312" w:eastAsia="仿宋_GB2312" w:hAnsi="仿宋" w:hint="eastAsia"/>
          <w:sz w:val="32"/>
          <w:szCs w:val="32"/>
        </w:rPr>
        <w:t>2025年</w:t>
      </w:r>
      <w:r w:rsidR="003179C2"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月，组织开展1-6月绩效运行监控项目</w:t>
      </w:r>
      <w:r w:rsidR="003179C2"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个，占本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部门/单位</w:t>
      </w:r>
      <w:r>
        <w:rPr>
          <w:rFonts w:ascii="仿宋_GB2312" w:eastAsia="仿宋_GB2312" w:hAnsi="仿宋" w:hint="eastAsia"/>
          <w:sz w:val="32"/>
          <w:szCs w:val="32"/>
        </w:rPr>
        <w:t>项目的</w:t>
      </w:r>
      <w:r w:rsidR="003179C2">
        <w:rPr>
          <w:rFonts w:ascii="仿宋_GB2312" w:eastAsia="仿宋_GB2312" w:hAnsi="仿宋" w:hint="eastAsia"/>
          <w:sz w:val="32"/>
          <w:szCs w:val="32"/>
        </w:rPr>
        <w:t>100</w:t>
      </w:r>
      <w:r w:rsidR="00420257"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%。</w:t>
      </w:r>
    </w:p>
    <w:p w:rsidR="003179C2" w:rsidRDefault="00C6753F" w:rsidP="00C6753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3.绩效自评开展情况。</w:t>
      </w:r>
      <w:r>
        <w:rPr>
          <w:rFonts w:ascii="仿宋_GB2312" w:eastAsia="仿宋_GB2312" w:hAnsi="仿宋" w:hint="eastAsia"/>
          <w:sz w:val="32"/>
          <w:szCs w:val="32"/>
        </w:rPr>
        <w:t>2025年度，组织开展绩效自评项目共</w:t>
      </w:r>
      <w:r w:rsidR="00A87A4C">
        <w:rPr>
          <w:rFonts w:ascii="仿宋_GB2312" w:eastAsia="仿宋_GB2312" w:hAnsi="仿宋" w:hint="eastAsia"/>
          <w:sz w:val="32"/>
          <w:szCs w:val="32"/>
        </w:rPr>
        <w:t xml:space="preserve"> 0</w:t>
      </w:r>
      <w:r>
        <w:rPr>
          <w:rFonts w:ascii="仿宋_GB2312" w:eastAsia="仿宋_GB2312" w:hAnsi="仿宋" w:hint="eastAsia"/>
          <w:sz w:val="32"/>
          <w:szCs w:val="32"/>
        </w:rPr>
        <w:t xml:space="preserve"> 个，其中，部门（单位）整体支出 </w:t>
      </w:r>
      <w:r w:rsidR="003179C2">
        <w:rPr>
          <w:rFonts w:ascii="仿宋_GB2312" w:eastAsia="仿宋_GB2312" w:hAnsi="仿宋" w:hint="eastAsia"/>
          <w:sz w:val="32"/>
          <w:szCs w:val="32"/>
        </w:rPr>
        <w:t xml:space="preserve">1 </w:t>
      </w:r>
      <w:r>
        <w:rPr>
          <w:rFonts w:ascii="仿宋_GB2312" w:eastAsia="仿宋_GB2312" w:hAnsi="仿宋" w:hint="eastAsia"/>
          <w:sz w:val="32"/>
          <w:szCs w:val="32"/>
        </w:rPr>
        <w:t>个，绩效自评覆盖率为</w:t>
      </w:r>
      <w:r w:rsidR="003179C2">
        <w:rPr>
          <w:rFonts w:ascii="仿宋_GB2312" w:eastAsia="仿宋_GB2312" w:hAnsi="仿宋" w:hint="eastAsia"/>
          <w:sz w:val="32"/>
          <w:szCs w:val="32"/>
        </w:rPr>
        <w:t>100</w:t>
      </w:r>
      <w:r>
        <w:rPr>
          <w:rFonts w:ascii="仿宋_GB2312" w:eastAsia="仿宋_GB2312" w:hAnsi="仿宋" w:hint="eastAsia"/>
          <w:sz w:val="32"/>
          <w:szCs w:val="32"/>
        </w:rPr>
        <w:t xml:space="preserve"> %。绩效自评结果随部门决算报送财政和随决算公开情况：</w:t>
      </w:r>
      <w:r w:rsidR="003179C2">
        <w:rPr>
          <w:rFonts w:ascii="仿宋_GB2312" w:eastAsia="仿宋_GB2312" w:hAnsi="仿宋" w:hint="eastAsia"/>
          <w:sz w:val="32"/>
          <w:szCs w:val="32"/>
        </w:rPr>
        <w:t>已公开。</w:t>
      </w:r>
    </w:p>
    <w:p w:rsidR="00B44F75" w:rsidRDefault="003179C2" w:rsidP="00C6753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 </w:t>
      </w:r>
      <w:r w:rsidR="00C6753F">
        <w:rPr>
          <w:rFonts w:ascii="仿宋_GB2312" w:eastAsia="仿宋_GB2312" w:hAnsi="仿宋" w:hint="eastAsia"/>
          <w:b/>
          <w:sz w:val="32"/>
          <w:szCs w:val="32"/>
        </w:rPr>
        <w:t>4.绩效结果应用情况。</w:t>
      </w:r>
      <w:r w:rsidR="00C6753F">
        <w:rPr>
          <w:rFonts w:ascii="仿宋_GB2312" w:eastAsia="仿宋_GB2312" w:hAnsi="仿宋" w:hint="eastAsia"/>
          <w:sz w:val="32"/>
          <w:szCs w:val="32"/>
        </w:rPr>
        <w:t>根据2025年度绩效运行监控、绩效自评等情况，当年盘活财政资金</w:t>
      </w:r>
      <w:r>
        <w:rPr>
          <w:rFonts w:ascii="仿宋_GB2312" w:eastAsia="仿宋_GB2312" w:hAnsi="仿宋" w:hint="eastAsia"/>
          <w:sz w:val="32"/>
          <w:szCs w:val="32"/>
        </w:rPr>
        <w:t>0</w:t>
      </w:r>
      <w:r w:rsidR="00C6753F">
        <w:rPr>
          <w:rFonts w:ascii="仿宋_GB2312" w:eastAsia="仿宋_GB2312" w:hAnsi="仿宋" w:hint="eastAsia"/>
          <w:sz w:val="32"/>
          <w:szCs w:val="32"/>
        </w:rPr>
        <w:t>万元，2026年度增加（减少）部门预算项目</w:t>
      </w:r>
      <w:r>
        <w:rPr>
          <w:rFonts w:ascii="仿宋_GB2312" w:eastAsia="仿宋_GB2312" w:hAnsi="仿宋" w:hint="eastAsia"/>
          <w:sz w:val="32"/>
          <w:szCs w:val="32"/>
        </w:rPr>
        <w:t>0</w:t>
      </w:r>
      <w:r w:rsidR="00C6753F">
        <w:rPr>
          <w:rFonts w:ascii="仿宋_GB2312" w:eastAsia="仿宋_GB2312" w:hAnsi="仿宋" w:hint="eastAsia"/>
          <w:sz w:val="32"/>
          <w:szCs w:val="32"/>
        </w:rPr>
        <w:t>个，增长率/压减率</w:t>
      </w:r>
      <w:r>
        <w:rPr>
          <w:rFonts w:ascii="仿宋_GB2312" w:eastAsia="仿宋_GB2312" w:hAnsi="仿宋" w:hint="eastAsia"/>
          <w:sz w:val="32"/>
          <w:szCs w:val="32"/>
        </w:rPr>
        <w:t xml:space="preserve"> 0</w:t>
      </w:r>
      <w:r w:rsidR="00C6753F">
        <w:rPr>
          <w:rFonts w:ascii="仿宋_GB2312" w:eastAsia="仿宋_GB2312" w:hAnsi="仿宋" w:hint="eastAsia"/>
          <w:sz w:val="32"/>
          <w:szCs w:val="32"/>
        </w:rPr>
        <w:t>%。同时对政策和项目资金管理作出调整的</w:t>
      </w:r>
      <w:r>
        <w:rPr>
          <w:rFonts w:ascii="仿宋_GB2312" w:eastAsia="仿宋_GB2312" w:hAnsi="仿宋" w:hint="eastAsia"/>
          <w:sz w:val="32"/>
          <w:szCs w:val="32"/>
        </w:rPr>
        <w:t>0</w:t>
      </w:r>
      <w:r w:rsidR="00C6753F">
        <w:rPr>
          <w:rFonts w:ascii="仿宋_GB2312" w:eastAsia="仿宋_GB2312" w:hAnsi="仿宋" w:hint="eastAsia"/>
          <w:sz w:val="32"/>
          <w:szCs w:val="32"/>
        </w:rPr>
        <w:t>个。</w:t>
      </w:r>
    </w:p>
    <w:p w:rsidR="00B44F75" w:rsidRDefault="00C6753F" w:rsidP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（二）2026年绩效目标编制情况</w:t>
      </w:r>
    </w:p>
    <w:p w:rsidR="00B44F75" w:rsidRDefault="00C6753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2026年，纳入部门/单位预算绩效目标管理的项目</w:t>
      </w:r>
      <w:r w:rsidR="00EE14FA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A87A4C"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个。其中，部门整体支出绩效目标围绕</w:t>
      </w:r>
      <w:r w:rsidR="00A34951" w:rsidRPr="00A34951">
        <w:rPr>
          <w:rFonts w:ascii="仿宋_GB2312" w:eastAsia="仿宋_GB2312" w:hAnsi="仿宋" w:hint="eastAsia"/>
          <w:sz w:val="32"/>
          <w:szCs w:val="32"/>
        </w:rPr>
        <w:t>基本运行指标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="00A34951" w:rsidRPr="00A34951">
        <w:rPr>
          <w:rFonts w:ascii="仿宋_GB2312" w:eastAsia="仿宋_GB2312" w:hAnsi="仿宋" w:hint="eastAsia"/>
          <w:sz w:val="32"/>
          <w:szCs w:val="32"/>
        </w:rPr>
        <w:t>重点履职指标</w:t>
      </w:r>
      <w:r w:rsidR="00A34951">
        <w:rPr>
          <w:rFonts w:ascii="仿宋_GB2312" w:eastAsia="仿宋_GB2312" w:hAnsi="仿宋" w:hint="eastAsia"/>
          <w:sz w:val="32"/>
          <w:szCs w:val="32"/>
        </w:rPr>
        <w:t>、</w:t>
      </w:r>
      <w:r w:rsidR="00A34951" w:rsidRPr="00A34951">
        <w:rPr>
          <w:rFonts w:ascii="仿宋_GB2312" w:eastAsia="仿宋_GB2312" w:hAnsi="仿宋" w:hint="eastAsia"/>
          <w:sz w:val="32"/>
          <w:szCs w:val="32"/>
        </w:rPr>
        <w:t>部门综合指标</w:t>
      </w:r>
      <w:r w:rsidR="00A34951">
        <w:rPr>
          <w:rFonts w:ascii="仿宋_GB2312" w:eastAsia="仿宋_GB2312" w:hAnsi="仿宋" w:hint="eastAsia"/>
          <w:sz w:val="32"/>
          <w:szCs w:val="32"/>
        </w:rPr>
        <w:t>、</w:t>
      </w:r>
      <w:r w:rsidR="00A34951" w:rsidRPr="00A34951">
        <w:rPr>
          <w:rFonts w:ascii="仿宋_GB2312" w:eastAsia="仿宋_GB2312" w:hAnsi="仿宋" w:hint="eastAsia"/>
          <w:sz w:val="32"/>
          <w:szCs w:val="32"/>
        </w:rPr>
        <w:t>可持续发展能力指标</w:t>
      </w:r>
      <w:r w:rsidR="00A34951">
        <w:rPr>
          <w:rFonts w:ascii="仿宋_GB2312" w:eastAsia="仿宋_GB2312" w:hAnsi="仿宋" w:hint="eastAsia"/>
          <w:sz w:val="32"/>
          <w:szCs w:val="32"/>
        </w:rPr>
        <w:t>四</w:t>
      </w:r>
      <w:r>
        <w:rPr>
          <w:rFonts w:ascii="仿宋_GB2312" w:eastAsia="仿宋_GB2312" w:hAnsi="仿宋" w:hint="eastAsia"/>
          <w:sz w:val="32"/>
          <w:szCs w:val="32"/>
        </w:rPr>
        <w:t>个维度，设置二级指标</w:t>
      </w:r>
      <w:r w:rsidR="00EE14FA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2132CA">
        <w:rPr>
          <w:rFonts w:ascii="仿宋_GB2312" w:eastAsia="仿宋_GB2312" w:hAnsi="仿宋" w:hint="eastAsia"/>
          <w:sz w:val="32"/>
          <w:szCs w:val="32"/>
        </w:rPr>
        <w:t>18</w:t>
      </w:r>
      <w:r>
        <w:rPr>
          <w:rFonts w:ascii="仿宋_GB2312" w:eastAsia="仿宋_GB2312" w:hAnsi="仿宋" w:hint="eastAsia"/>
          <w:sz w:val="32"/>
          <w:szCs w:val="32"/>
        </w:rPr>
        <w:t>个、三级指标</w:t>
      </w:r>
      <w:r w:rsidR="00EE14FA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2132CA">
        <w:rPr>
          <w:rFonts w:ascii="仿宋_GB2312" w:eastAsia="仿宋_GB2312" w:hAnsi="仿宋" w:hint="eastAsia"/>
          <w:sz w:val="32"/>
          <w:szCs w:val="32"/>
        </w:rPr>
        <w:t>38</w:t>
      </w:r>
      <w:r>
        <w:rPr>
          <w:rFonts w:ascii="仿宋_GB2312" w:eastAsia="仿宋_GB2312" w:hAnsi="仿宋" w:hint="eastAsia"/>
          <w:sz w:val="32"/>
          <w:szCs w:val="32"/>
        </w:rPr>
        <w:t>个；项目支出绩效目标围绕成本指标、产出指标、效益指标、满意度指标四个维度，设置二级指标</w:t>
      </w:r>
      <w:r w:rsidR="00EE14FA"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 xml:space="preserve"> 个、三级指标</w:t>
      </w:r>
      <w:r w:rsidR="00EE14FA"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个。各项绩效目标内容指向明确、细化量化、合理可行，符合规定的格式要求。</w:t>
      </w:r>
    </w:p>
    <w:bookmarkEnd w:id="16"/>
    <w:p w:rsidR="00B44F75" w:rsidRDefault="00C6753F" w:rsidP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十一、名词解释</w:t>
      </w:r>
    </w:p>
    <w:p w:rsidR="00B44F75" w:rsidRDefault="00C6753F" w:rsidP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1、财政拨款: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指由一般公共预算、政府性基金预算、国有资本经营预算安排的财政拨款数。</w:t>
      </w:r>
    </w:p>
    <w:p w:rsidR="00B44F75" w:rsidRDefault="00C6753F" w:rsidP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2、一般公共预算: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包括公共财政拨款（补助）资金、专项收入。</w:t>
      </w:r>
    </w:p>
    <w:p w:rsidR="00B44F75" w:rsidRDefault="00C6753F" w:rsidP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3、财政专户管理资金: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包括专户管理行政事业性收费（主要是教育收费）、其他非税收入。</w:t>
      </w:r>
    </w:p>
    <w:p w:rsidR="00B44F75" w:rsidRDefault="00C6753F" w:rsidP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4、其他资金: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包括事业收入、事业经营收入、其他收入等。</w:t>
      </w:r>
    </w:p>
    <w:p w:rsidR="00B44F75" w:rsidRDefault="00C6753F" w:rsidP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5、基本支出: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:rsidR="00B44F75" w:rsidRDefault="00C6753F" w:rsidP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6、项目支出: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:rsidR="00B44F75" w:rsidRDefault="00C6753F" w:rsidP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7、“三公”经费: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lastRenderedPageBreak/>
        <w:t>燃料费、维修费、过路过桥费、保险费、安全奖励费用等支出；公务接待费反映单位按规定开支的各类公务接待（含外宾接待）支出。</w:t>
      </w:r>
    </w:p>
    <w:p w:rsidR="00B44F75" w:rsidRDefault="00C6753F" w:rsidP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8、机关运行经费: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为保障行政单位（包括实行公务员管理的事业单位）</w:t>
      </w:r>
      <w:bookmarkStart w:id="17" w:name="OLE_LINK50"/>
      <w:bookmarkStart w:id="18" w:name="OLE_LINK51"/>
      <w:r>
        <w:rPr>
          <w:rFonts w:ascii="仿宋_GB2312" w:eastAsia="仿宋_GB2312" w:hAnsi="CIDFont+F6" w:hint="eastAsia"/>
          <w:color w:val="000000"/>
          <w:sz w:val="32"/>
          <w:szCs w:val="32"/>
        </w:rPr>
        <w:t>运行用于购买货物和服务的各项资金，</w:t>
      </w:r>
      <w:bookmarkStart w:id="19" w:name="OLE_LINK48"/>
      <w:bookmarkStart w:id="20" w:name="OLE_LINK49"/>
      <w:r>
        <w:rPr>
          <w:rFonts w:ascii="仿宋_GB2312" w:eastAsia="仿宋_GB2312" w:hAnsi="CIDFont+F6" w:hint="eastAsia"/>
          <w:color w:val="000000"/>
          <w:sz w:val="32"/>
          <w:szCs w:val="32"/>
        </w:rPr>
        <w:t>包括办公及印刷费、邮电费、差旅费、会议费、福利费、日常维修费、一般设备购置费、办公用房水电费、办公用房取暖费、办公用房物业管理费、公务用车运行维护费以及其他费用。</w:t>
      </w:r>
      <w:bookmarkEnd w:id="17"/>
      <w:bookmarkEnd w:id="18"/>
    </w:p>
    <w:bookmarkEnd w:id="19"/>
    <w:bookmarkEnd w:id="20"/>
    <w:p w:rsidR="00B44F75" w:rsidRDefault="00B44F75">
      <w:pPr>
        <w:adjustRightInd w:val="0"/>
        <w:snapToGrid w:val="0"/>
        <w:spacing w:line="640" w:lineRule="exact"/>
        <w:contextualSpacing/>
        <w:jc w:val="right"/>
        <w:rPr>
          <w:rFonts w:ascii="仿宋_GB2312" w:eastAsia="仿宋_GB2312" w:hAnsi="CIDFont+F6" w:hint="eastAsia"/>
          <w:color w:val="000000"/>
          <w:sz w:val="32"/>
          <w:szCs w:val="32"/>
        </w:rPr>
      </w:pPr>
    </w:p>
    <w:p w:rsidR="002132CA" w:rsidRDefault="002132CA">
      <w:pPr>
        <w:adjustRightInd w:val="0"/>
        <w:snapToGrid w:val="0"/>
        <w:spacing w:line="640" w:lineRule="exact"/>
        <w:contextualSpacing/>
        <w:jc w:val="right"/>
        <w:rPr>
          <w:rFonts w:ascii="仿宋_GB2312" w:eastAsia="仿宋_GB2312" w:hAnsi="CIDFont+F6" w:hint="eastAsia"/>
          <w:color w:val="000000"/>
          <w:sz w:val="32"/>
          <w:szCs w:val="32"/>
        </w:rPr>
      </w:pPr>
    </w:p>
    <w:p w:rsidR="002132CA" w:rsidRDefault="002132CA">
      <w:pPr>
        <w:adjustRightInd w:val="0"/>
        <w:snapToGrid w:val="0"/>
        <w:spacing w:line="640" w:lineRule="exact"/>
        <w:contextualSpacing/>
        <w:jc w:val="right"/>
        <w:rPr>
          <w:rFonts w:ascii="仿宋_GB2312" w:eastAsia="仿宋_GB2312" w:hAnsi="CIDFont+F6" w:hint="eastAsia"/>
          <w:color w:val="000000"/>
          <w:sz w:val="32"/>
          <w:szCs w:val="32"/>
        </w:rPr>
      </w:pPr>
    </w:p>
    <w:p w:rsidR="002132CA" w:rsidRDefault="002132CA">
      <w:pPr>
        <w:adjustRightInd w:val="0"/>
        <w:snapToGrid w:val="0"/>
        <w:spacing w:line="640" w:lineRule="exact"/>
        <w:contextualSpacing/>
        <w:jc w:val="right"/>
        <w:rPr>
          <w:rFonts w:ascii="仿宋_GB2312" w:eastAsia="仿宋_GB2312" w:hAnsi="CIDFont+F6" w:hint="eastAsia"/>
          <w:color w:val="000000"/>
          <w:sz w:val="32"/>
          <w:szCs w:val="32"/>
        </w:rPr>
      </w:pPr>
    </w:p>
    <w:p w:rsidR="00B44F75" w:rsidRDefault="00B44F75">
      <w:pPr>
        <w:adjustRightInd w:val="0"/>
        <w:snapToGrid w:val="0"/>
        <w:spacing w:line="640" w:lineRule="exact"/>
        <w:contextualSpacing/>
        <w:jc w:val="right"/>
        <w:rPr>
          <w:rFonts w:ascii="仿宋_GB2312" w:eastAsia="仿宋_GB2312" w:hAnsi="CIDFont+F6" w:hint="eastAsia"/>
          <w:color w:val="000000"/>
          <w:sz w:val="32"/>
          <w:szCs w:val="32"/>
        </w:rPr>
      </w:pPr>
    </w:p>
    <w:p w:rsidR="00EF1148" w:rsidRDefault="00EF1148" w:rsidP="00EF1148">
      <w:pPr>
        <w:adjustRightInd w:val="0"/>
        <w:snapToGrid w:val="0"/>
        <w:spacing w:line="640" w:lineRule="exact"/>
        <w:ind w:right="640" w:firstLineChars="1400" w:firstLine="4480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6" w:hint="eastAsia"/>
          <w:color w:val="000000"/>
          <w:sz w:val="32"/>
          <w:szCs w:val="32"/>
        </w:rPr>
        <w:t>庆城县水土保持预防监督监测站</w:t>
      </w:r>
    </w:p>
    <w:p w:rsidR="00EF1148" w:rsidRDefault="00EF1148" w:rsidP="00EF1148">
      <w:pPr>
        <w:adjustRightInd w:val="0"/>
        <w:snapToGrid w:val="0"/>
        <w:spacing w:line="640" w:lineRule="exact"/>
        <w:ind w:right="96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IDFont+F6" w:hint="eastAsia"/>
          <w:color w:val="000000"/>
          <w:sz w:val="32"/>
          <w:szCs w:val="32"/>
        </w:rPr>
        <w:t>2026年 2 月 26 日</w:t>
      </w:r>
    </w:p>
    <w:p w:rsidR="00B44F75" w:rsidRDefault="00B44F75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</w:p>
    <w:p w:rsidR="00B44F75" w:rsidRDefault="00C6753F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宋体" w:cs="宋体"/>
          <w:spacing w:val="-20"/>
          <w:kern w:val="0"/>
          <w:sz w:val="32"/>
          <w:szCs w:val="32"/>
        </w:rPr>
      </w:pPr>
      <w:bookmarkStart w:id="21" w:name="OLE_LINK21"/>
      <w:bookmarkStart w:id="22" w:name="OLE_LINK22"/>
      <w:r>
        <w:rPr>
          <w:rFonts w:ascii="仿宋_GB2312" w:eastAsia="仿宋_GB2312" w:hAnsi="宋体" w:cs="宋体" w:hint="eastAsia"/>
          <w:kern w:val="0"/>
          <w:sz w:val="32"/>
          <w:szCs w:val="32"/>
        </w:rPr>
        <w:t>附件：</w:t>
      </w:r>
      <w:r w:rsidR="00CE3BEA">
        <w:rPr>
          <w:rFonts w:ascii="仿宋_GB2312" w:eastAsia="仿宋_GB2312" w:hAnsi="宋体" w:cs="宋体" w:hint="eastAsia"/>
          <w:spacing w:val="-20"/>
          <w:kern w:val="0"/>
          <w:sz w:val="28"/>
          <w:szCs w:val="28"/>
        </w:rPr>
        <w:t>1.庆城县水土保持预防监督监测站2026年</w:t>
      </w:r>
      <w:r w:rsidR="00CE3BEA">
        <w:rPr>
          <w:rFonts w:ascii="仿宋_GB2312" w:eastAsia="仿宋_GB2312" w:hAnsi="CIDFont+F6" w:hint="eastAsia"/>
          <w:color w:val="000000"/>
          <w:sz w:val="28"/>
          <w:szCs w:val="28"/>
        </w:rPr>
        <w:t>部门/单位</w:t>
      </w:r>
      <w:r w:rsidR="00CE3BEA">
        <w:rPr>
          <w:rFonts w:ascii="仿宋_GB2312" w:eastAsia="仿宋_GB2312" w:hAnsi="宋体" w:cs="宋体" w:hint="eastAsia"/>
          <w:spacing w:val="-20"/>
          <w:kern w:val="0"/>
          <w:sz w:val="28"/>
          <w:szCs w:val="28"/>
        </w:rPr>
        <w:t>预算公开表</w:t>
      </w:r>
    </w:p>
    <w:p w:rsidR="00CE3BEA" w:rsidRDefault="00CE3BEA" w:rsidP="00CE3BEA">
      <w:pPr>
        <w:adjustRightInd w:val="0"/>
        <w:snapToGrid w:val="0"/>
        <w:spacing w:line="640" w:lineRule="exact"/>
        <w:ind w:leftChars="767" w:left="1773" w:hangingChars="58" w:hanging="162"/>
        <w:contextualSpacing/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2.</w:t>
      </w:r>
      <w: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庆城县水土保持预防监督监测站2026年</w:t>
      </w:r>
      <w:r>
        <w:rPr>
          <w:rFonts w:ascii="仿宋_GB2312" w:eastAsia="仿宋_GB2312" w:hAnsi="CIDFont+F6" w:hint="eastAsia"/>
          <w:color w:val="000000"/>
          <w:sz w:val="28"/>
          <w:szCs w:val="28"/>
        </w:rPr>
        <w:t>部门/单位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整体支出绩效目标表</w:t>
      </w:r>
    </w:p>
    <w:bookmarkEnd w:id="5"/>
    <w:bookmarkEnd w:id="6"/>
    <w:bookmarkEnd w:id="7"/>
    <w:bookmarkEnd w:id="21"/>
    <w:bookmarkEnd w:id="22"/>
    <w:p w:rsidR="00B44F75" w:rsidRDefault="00C6753F">
      <w:pPr>
        <w:adjustRightInd w:val="0"/>
        <w:snapToGrid w:val="0"/>
        <w:spacing w:line="640" w:lineRule="exact"/>
        <w:contextualSpacing/>
        <w:rPr>
          <w:rFonts w:ascii="宋体" w:hAnsi="宋体"/>
          <w:b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附件1</w:t>
      </w:r>
    </w:p>
    <w:p w:rsidR="00B44F75" w:rsidRDefault="00C6753F">
      <w:pPr>
        <w:spacing w:line="36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表一、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部门/单位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收支总体情况表</w:t>
      </w:r>
    </w:p>
    <w:p w:rsidR="00B44F75" w:rsidRDefault="00C6753F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color w:val="000000"/>
          <w:kern w:val="0"/>
          <w:sz w:val="18"/>
          <w:szCs w:val="18"/>
        </w:rPr>
        <w:t>单位：万元</w:t>
      </w:r>
    </w:p>
    <w:tbl>
      <w:tblPr>
        <w:tblW w:w="9616" w:type="dxa"/>
        <w:jc w:val="center"/>
        <w:tblLook w:val="04A0"/>
      </w:tblPr>
      <w:tblGrid>
        <w:gridCol w:w="3368"/>
        <w:gridCol w:w="1600"/>
        <w:gridCol w:w="3236"/>
        <w:gridCol w:w="1412"/>
      </w:tblGrid>
      <w:tr w:rsidR="00B44F75">
        <w:trPr>
          <w:trHeight w:val="20"/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收     入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支     出</w:t>
            </w: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一、一般公共预算财政拨款收入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三、国有资本经营预算收入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四、教育专户核算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五、事业收入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六、上级补助收入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七、附属单位上缴收入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八、经营收入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九、其他收入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九、社会保险基金支出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十、卫生健康支出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十一、节能环保支出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十二、城乡社区支出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十三、农林水支出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十四、交通运输支出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十五、资源勘探工业信息等支出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十六、商业服务业等支出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十七、金融支出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十八、援助其他地区支出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十九、自然资源海洋气象等支出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二十、住房保障支出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二十一、粮油物资储备支出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二十二、国有资本经营预算支出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二十三、灾害防治及应急管理支出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二十四、预备费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二十五、其他支出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二十六、转移性支出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二十七、债务还本支出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二十八、债务付息支出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二十九、债务发行费用支出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三十、抗疫特别国债还本支出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82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十、上年结转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三十一、结转下年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FFFFFF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十一、上年结余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CCCCFF" w:fill="FFFFFF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B44F75" w:rsidRDefault="00C6753F">
      <w:pPr>
        <w:widowControl/>
        <w:spacing w:line="560" w:lineRule="exact"/>
        <w:ind w:firstLineChars="200" w:firstLine="360"/>
        <w:jc w:val="left"/>
        <w:rPr>
          <w:rFonts w:ascii="仿宋_GB2312" w:eastAsia="仿宋_GB2312" w:hAnsi="微软雅黑"/>
          <w:sz w:val="18"/>
          <w:szCs w:val="18"/>
        </w:rPr>
        <w:sectPr w:rsidR="00B44F75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微软雅黑" w:hint="eastAsia"/>
          <w:sz w:val="18"/>
          <w:szCs w:val="18"/>
        </w:rPr>
        <w:lastRenderedPageBreak/>
        <w:t>备注：无内容应公开空表并说明情况。</w:t>
      </w:r>
    </w:p>
    <w:p w:rsidR="00B44F75" w:rsidRDefault="00C6753F">
      <w:pPr>
        <w:spacing w:line="60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表二、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部门/单位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收入总体情况表</w:t>
      </w:r>
    </w:p>
    <w:p w:rsidR="00B44F75" w:rsidRDefault="00C6753F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color w:val="000000"/>
          <w:kern w:val="0"/>
          <w:sz w:val="18"/>
          <w:szCs w:val="18"/>
        </w:rPr>
        <w:t>单位：万元</w:t>
      </w:r>
    </w:p>
    <w:tbl>
      <w:tblPr>
        <w:tblW w:w="9588" w:type="dxa"/>
        <w:jc w:val="center"/>
        <w:tblLook w:val="04A0"/>
      </w:tblPr>
      <w:tblGrid>
        <w:gridCol w:w="6612"/>
        <w:gridCol w:w="2976"/>
      </w:tblGrid>
      <w:tr w:rsidR="00B44F75">
        <w:trPr>
          <w:trHeight w:val="20"/>
          <w:tblHeader/>
          <w:jc w:val="center"/>
        </w:trPr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:rsidR="00B44F75">
        <w:trPr>
          <w:trHeight w:val="20"/>
          <w:tblHeader/>
          <w:jc w:val="center"/>
        </w:trPr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44F75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一、一般公共预算财政拨款收入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三、国有资本经营预算收入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四、教育专户核算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五、事业收入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六、上级补助收入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七、附属单位上缴收入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八、经营收入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九、其他收入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本年收入合计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十、上年结转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十一、上年结余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收入合计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B44F75" w:rsidRDefault="00C6753F">
      <w:pPr>
        <w:widowControl/>
        <w:spacing w:line="560" w:lineRule="exact"/>
        <w:ind w:firstLineChars="200" w:firstLine="360"/>
        <w:jc w:val="left"/>
        <w:rPr>
          <w:rFonts w:ascii="宋体" w:hAnsi="宋体"/>
          <w:bCs/>
          <w:color w:val="000000"/>
          <w:sz w:val="18"/>
          <w:szCs w:val="18"/>
        </w:rPr>
      </w:pPr>
      <w:r>
        <w:rPr>
          <w:rFonts w:ascii="宋体" w:hAnsi="宋体" w:hint="eastAsia"/>
          <w:bCs/>
          <w:color w:val="000000"/>
          <w:sz w:val="18"/>
          <w:szCs w:val="18"/>
        </w:rPr>
        <w:t>备注：无内容应公开空表并说明情况。</w:t>
      </w:r>
    </w:p>
    <w:p w:rsidR="00B44F75" w:rsidRDefault="00C6753F">
      <w:pPr>
        <w:tabs>
          <w:tab w:val="left" w:pos="1272"/>
        </w:tabs>
        <w:rPr>
          <w:rFonts w:ascii="仿宋_GB2312" w:eastAsia="仿宋_GB2312" w:hAnsi="微软雅黑"/>
          <w:sz w:val="18"/>
          <w:szCs w:val="18"/>
        </w:rPr>
      </w:pPr>
      <w:r>
        <w:rPr>
          <w:rFonts w:ascii="仿宋_GB2312" w:eastAsia="仿宋_GB2312" w:hAnsi="微软雅黑"/>
          <w:sz w:val="18"/>
          <w:szCs w:val="18"/>
        </w:rPr>
        <w:tab/>
      </w:r>
    </w:p>
    <w:p w:rsidR="00B44F75" w:rsidRDefault="00C6753F">
      <w:pPr>
        <w:tabs>
          <w:tab w:val="left" w:pos="1272"/>
        </w:tabs>
        <w:rPr>
          <w:rFonts w:ascii="仿宋_GB2312" w:eastAsia="仿宋_GB2312" w:hAnsi="微软雅黑"/>
          <w:sz w:val="18"/>
          <w:szCs w:val="18"/>
        </w:rPr>
        <w:sectPr w:rsidR="00B44F75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微软雅黑"/>
          <w:sz w:val="18"/>
          <w:szCs w:val="18"/>
        </w:rPr>
        <w:tab/>
      </w:r>
    </w:p>
    <w:p w:rsidR="00B44F75" w:rsidRDefault="00C6753F">
      <w:pPr>
        <w:spacing w:line="60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表三、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部门/单位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支出总体情况表</w:t>
      </w:r>
    </w:p>
    <w:p w:rsidR="00B44F75" w:rsidRDefault="00C6753F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color w:val="000000"/>
          <w:kern w:val="0"/>
          <w:sz w:val="18"/>
          <w:szCs w:val="18"/>
        </w:rPr>
        <w:t>单位：万元</w:t>
      </w:r>
    </w:p>
    <w:tbl>
      <w:tblPr>
        <w:tblW w:w="9712" w:type="dxa"/>
        <w:jc w:val="center"/>
        <w:tblLook w:val="04A0"/>
      </w:tblPr>
      <w:tblGrid>
        <w:gridCol w:w="3588"/>
        <w:gridCol w:w="1531"/>
        <w:gridCol w:w="1531"/>
        <w:gridCol w:w="1531"/>
        <w:gridCol w:w="1531"/>
      </w:tblGrid>
      <w:tr w:rsidR="00B44F75">
        <w:trPr>
          <w:trHeight w:val="20"/>
          <w:tblHeader/>
          <w:jc w:val="center"/>
        </w:trPr>
        <w:tc>
          <w:tcPr>
            <w:tcW w:w="3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支出合计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 w:rsidR="00B44F75">
        <w:trPr>
          <w:trHeight w:val="20"/>
          <w:tblHeader/>
          <w:jc w:val="center"/>
        </w:trPr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44F75">
        <w:trPr>
          <w:trHeight w:val="20"/>
          <w:jc w:val="center"/>
        </w:trPr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C6753F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C6753F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……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</w:tbl>
    <w:p w:rsidR="00B44F75" w:rsidRDefault="00C6753F">
      <w:pPr>
        <w:widowControl/>
        <w:spacing w:line="560" w:lineRule="exact"/>
        <w:ind w:firstLineChars="200" w:firstLine="360"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备注：无内容应公开空表并说明情况。</w:t>
      </w: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C6753F">
      <w:pPr>
        <w:tabs>
          <w:tab w:val="left" w:pos="4056"/>
        </w:tabs>
        <w:rPr>
          <w:rFonts w:ascii="仿宋_GB2312" w:eastAsia="仿宋_GB2312" w:hAnsi="微软雅黑"/>
          <w:sz w:val="18"/>
          <w:szCs w:val="18"/>
        </w:rPr>
      </w:pPr>
      <w:r>
        <w:rPr>
          <w:rFonts w:ascii="仿宋_GB2312" w:eastAsia="仿宋_GB2312" w:hAnsi="微软雅黑"/>
          <w:sz w:val="18"/>
          <w:szCs w:val="18"/>
        </w:rPr>
        <w:tab/>
      </w:r>
    </w:p>
    <w:p w:rsidR="00B44F75" w:rsidRDefault="00C6753F">
      <w:pPr>
        <w:tabs>
          <w:tab w:val="left" w:pos="4056"/>
        </w:tabs>
        <w:rPr>
          <w:rFonts w:ascii="仿宋_GB2312" w:eastAsia="仿宋_GB2312" w:hAnsi="微软雅黑"/>
          <w:sz w:val="18"/>
          <w:szCs w:val="18"/>
        </w:rPr>
        <w:sectPr w:rsidR="00B44F75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微软雅黑"/>
          <w:sz w:val="18"/>
          <w:szCs w:val="18"/>
        </w:rPr>
        <w:tab/>
      </w:r>
    </w:p>
    <w:p w:rsidR="00B44F75" w:rsidRDefault="00C6753F">
      <w:pPr>
        <w:spacing w:line="60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表四、财政拨款收支总体情况表</w:t>
      </w:r>
    </w:p>
    <w:p w:rsidR="00B44F75" w:rsidRDefault="00C6753F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color w:val="000000"/>
          <w:kern w:val="0"/>
          <w:sz w:val="18"/>
          <w:szCs w:val="18"/>
        </w:rPr>
        <w:t>单位：万元</w:t>
      </w:r>
    </w:p>
    <w:tbl>
      <w:tblPr>
        <w:tblW w:w="9802" w:type="dxa"/>
        <w:jc w:val="center"/>
        <w:tblLook w:val="04A0"/>
      </w:tblPr>
      <w:tblGrid>
        <w:gridCol w:w="3195"/>
        <w:gridCol w:w="1363"/>
        <w:gridCol w:w="3882"/>
        <w:gridCol w:w="1362"/>
      </w:tblGrid>
      <w:tr w:rsidR="00B44F75">
        <w:trPr>
          <w:trHeight w:val="20"/>
          <w:jc w:val="center"/>
        </w:trPr>
        <w:tc>
          <w:tcPr>
            <w:tcW w:w="4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收      入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支      出</w:t>
            </w: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一、本年收入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一、本年支出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（一）一般公共预算财政拨款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（一）一般公共服务支出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（二）政府性基金预算财政拨款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（二）外交支出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（三）国有资本经营预算财政拨款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（三）国防支出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（四）公共安全支出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（五）教育支出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（六）科学技术支出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（七）文化体育与传媒支出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（八）社会保障和就业支出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（九）社会保险基金支出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（十）卫生健康支出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（十一）节能环保支出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（十二）城乡社区支出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（十三）农林水支出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（十四）交通运输支出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（十五）资源勘探工业信息等支出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（十六）商业服务业等支出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（十七）金融支出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（十八）援助其他地区支出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（十九）自然资源海洋气象等支出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（二十）住房保障支出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（二十一）粮油物资储备支出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（二十二）国有资本经营预算支出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（二十三）灾害防治及应急管理支出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（二十四）预备费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（二十五）其他支出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（二十六）债务还本支出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（二十七）债务付息支出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（二十八）债务发行费用支出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（二十九）抗疫特别国债还本支出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收  入  总  计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支  出  总  计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B44F75" w:rsidRDefault="00C6753F">
      <w:pPr>
        <w:widowControl/>
        <w:spacing w:line="560" w:lineRule="exact"/>
        <w:ind w:firstLineChars="200" w:firstLine="360"/>
        <w:jc w:val="left"/>
        <w:rPr>
          <w:rFonts w:ascii="宋体" w:hAnsi="宋体" w:cs="Arial"/>
          <w:bCs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bCs/>
          <w:color w:val="000000"/>
          <w:kern w:val="0"/>
          <w:sz w:val="18"/>
          <w:szCs w:val="18"/>
        </w:rPr>
        <w:t>备注：无内容应公开空表并说明情况。</w:t>
      </w: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tabs>
          <w:tab w:val="left" w:pos="2784"/>
        </w:tabs>
        <w:rPr>
          <w:rFonts w:ascii="仿宋_GB2312" w:eastAsia="仿宋_GB2312" w:hAnsi="微软雅黑"/>
          <w:sz w:val="18"/>
          <w:szCs w:val="18"/>
        </w:rPr>
      </w:pPr>
    </w:p>
    <w:p w:rsidR="00B44F75" w:rsidRDefault="00C6753F">
      <w:pPr>
        <w:tabs>
          <w:tab w:val="left" w:pos="2784"/>
        </w:tabs>
        <w:rPr>
          <w:rFonts w:ascii="仿宋_GB2312" w:eastAsia="仿宋_GB2312" w:hAnsi="微软雅黑"/>
          <w:sz w:val="18"/>
          <w:szCs w:val="18"/>
        </w:rPr>
        <w:sectPr w:rsidR="00B44F75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微软雅黑"/>
          <w:sz w:val="18"/>
          <w:szCs w:val="18"/>
        </w:rPr>
        <w:tab/>
      </w:r>
    </w:p>
    <w:p w:rsidR="00B44F75" w:rsidRDefault="00C6753F">
      <w:pPr>
        <w:spacing w:line="60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表五、财政拨款支出表</w:t>
      </w:r>
    </w:p>
    <w:p w:rsidR="00B44F75" w:rsidRDefault="00C6753F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color w:val="000000"/>
          <w:kern w:val="0"/>
          <w:sz w:val="18"/>
          <w:szCs w:val="18"/>
        </w:rPr>
        <w:t>单位：万元</w:t>
      </w:r>
    </w:p>
    <w:tbl>
      <w:tblPr>
        <w:tblW w:w="14400" w:type="dxa"/>
        <w:jc w:val="center"/>
        <w:tblLayout w:type="fixed"/>
        <w:tblLook w:val="04A0"/>
      </w:tblPr>
      <w:tblGrid>
        <w:gridCol w:w="3905"/>
        <w:gridCol w:w="1065"/>
        <w:gridCol w:w="1066"/>
        <w:gridCol w:w="1025"/>
        <w:gridCol w:w="1066"/>
        <w:gridCol w:w="1066"/>
        <w:gridCol w:w="1025"/>
        <w:gridCol w:w="1066"/>
        <w:gridCol w:w="1066"/>
        <w:gridCol w:w="1025"/>
        <w:gridCol w:w="1025"/>
      </w:tblGrid>
      <w:tr w:rsidR="00B44F75">
        <w:trPr>
          <w:trHeight w:val="20"/>
          <w:tblHeader/>
          <w:jc w:val="center"/>
        </w:trPr>
        <w:tc>
          <w:tcPr>
            <w:tcW w:w="390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31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  <w:tc>
          <w:tcPr>
            <w:tcW w:w="31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政府性基金预算支出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国有资本经营预算支出</w:t>
            </w:r>
          </w:p>
        </w:tc>
      </w:tr>
      <w:tr w:rsidR="00B44F75">
        <w:trPr>
          <w:trHeight w:val="20"/>
          <w:tblHeader/>
          <w:jc w:val="center"/>
        </w:trPr>
        <w:tc>
          <w:tcPr>
            <w:tcW w:w="390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:rsidR="00B44F75">
        <w:trPr>
          <w:trHeight w:val="20"/>
          <w:tblHeader/>
          <w:jc w:val="center"/>
        </w:trPr>
        <w:tc>
          <w:tcPr>
            <w:tcW w:w="3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10</w:t>
            </w:r>
          </w:p>
        </w:tc>
      </w:tr>
      <w:tr w:rsidR="00B44F75">
        <w:trPr>
          <w:trHeight w:val="20"/>
          <w:jc w:val="center"/>
        </w:trPr>
        <w:tc>
          <w:tcPr>
            <w:tcW w:w="39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B44F75" w:rsidRDefault="00C6753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B44F75" w:rsidRDefault="00C6753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……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:rsidR="00B44F75" w:rsidRDefault="00B44F7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</w:tbl>
    <w:p w:rsidR="00B44F75" w:rsidRDefault="00C6753F">
      <w:pPr>
        <w:widowControl/>
        <w:spacing w:line="560" w:lineRule="exact"/>
        <w:ind w:firstLineChars="200" w:firstLine="360"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备注：无内容应公开空表并说明情况。</w:t>
      </w: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C6753F">
      <w:pPr>
        <w:tabs>
          <w:tab w:val="left" w:pos="3936"/>
        </w:tabs>
        <w:rPr>
          <w:rFonts w:ascii="仿宋_GB2312" w:eastAsia="仿宋_GB2312" w:hAnsi="微软雅黑"/>
          <w:sz w:val="18"/>
          <w:szCs w:val="18"/>
        </w:rPr>
      </w:pPr>
      <w:r>
        <w:rPr>
          <w:rFonts w:ascii="仿宋_GB2312" w:eastAsia="仿宋_GB2312" w:hAnsi="微软雅黑"/>
          <w:sz w:val="18"/>
          <w:szCs w:val="18"/>
        </w:rPr>
        <w:tab/>
      </w:r>
    </w:p>
    <w:p w:rsidR="00B44F75" w:rsidRDefault="00C6753F">
      <w:pPr>
        <w:tabs>
          <w:tab w:val="left" w:pos="3936"/>
        </w:tabs>
        <w:rPr>
          <w:rFonts w:ascii="仿宋_GB2312" w:eastAsia="仿宋_GB2312" w:hAnsi="微软雅黑"/>
          <w:sz w:val="18"/>
          <w:szCs w:val="18"/>
        </w:rPr>
        <w:sectPr w:rsidR="00B44F75">
          <w:pgSz w:w="16838" w:h="11906" w:orient="landscape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微软雅黑"/>
          <w:sz w:val="18"/>
          <w:szCs w:val="18"/>
        </w:rPr>
        <w:tab/>
      </w:r>
    </w:p>
    <w:p w:rsidR="00B44F75" w:rsidRDefault="00C6753F">
      <w:pPr>
        <w:spacing w:line="60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表六、一般公共预算支出情况表</w:t>
      </w:r>
    </w:p>
    <w:p w:rsidR="00B44F75" w:rsidRDefault="00C6753F">
      <w:pPr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宋体" w:hAnsi="宋体" w:cs="Arial" w:hint="eastAsia"/>
          <w:color w:val="000000"/>
          <w:kern w:val="0"/>
          <w:sz w:val="18"/>
          <w:szCs w:val="18"/>
        </w:rPr>
        <w:t>单位：万元</w:t>
      </w:r>
    </w:p>
    <w:tbl>
      <w:tblPr>
        <w:tblW w:w="9591" w:type="dxa"/>
        <w:jc w:val="center"/>
        <w:tblLook w:val="04A0"/>
      </w:tblPr>
      <w:tblGrid>
        <w:gridCol w:w="1074"/>
        <w:gridCol w:w="4253"/>
        <w:gridCol w:w="1417"/>
        <w:gridCol w:w="1418"/>
        <w:gridCol w:w="1429"/>
      </w:tblGrid>
      <w:tr w:rsidR="00B44F75">
        <w:trPr>
          <w:trHeight w:val="20"/>
          <w:tblHeader/>
          <w:jc w:val="center"/>
        </w:trPr>
        <w:tc>
          <w:tcPr>
            <w:tcW w:w="53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42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</w:tr>
      <w:tr w:rsidR="00B44F75">
        <w:trPr>
          <w:trHeight w:val="20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:rsidR="00B44F75">
        <w:trPr>
          <w:trHeight w:val="20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44F75">
        <w:trPr>
          <w:trHeight w:val="20"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C6753F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C6753F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……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C6753F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……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B44F75" w:rsidRDefault="00C6753F">
      <w:pPr>
        <w:widowControl/>
        <w:spacing w:line="560" w:lineRule="exact"/>
        <w:ind w:firstLineChars="200" w:firstLine="360"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备注：无内容应公开空表并说明情况。</w:t>
      </w: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C6753F">
      <w:pPr>
        <w:tabs>
          <w:tab w:val="left" w:pos="2472"/>
        </w:tabs>
        <w:rPr>
          <w:rFonts w:ascii="仿宋_GB2312" w:eastAsia="仿宋_GB2312" w:hAnsi="微软雅黑"/>
          <w:sz w:val="18"/>
          <w:szCs w:val="18"/>
        </w:rPr>
      </w:pPr>
      <w:r>
        <w:rPr>
          <w:rFonts w:ascii="仿宋_GB2312" w:eastAsia="仿宋_GB2312" w:hAnsi="微软雅黑"/>
          <w:sz w:val="18"/>
          <w:szCs w:val="18"/>
        </w:rPr>
        <w:tab/>
      </w:r>
    </w:p>
    <w:p w:rsidR="00B44F75" w:rsidRDefault="00C6753F">
      <w:pPr>
        <w:tabs>
          <w:tab w:val="left" w:pos="2472"/>
        </w:tabs>
        <w:rPr>
          <w:rFonts w:ascii="仿宋_GB2312" w:eastAsia="仿宋_GB2312" w:hAnsi="微软雅黑"/>
          <w:sz w:val="18"/>
          <w:szCs w:val="18"/>
        </w:rPr>
        <w:sectPr w:rsidR="00B44F75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微软雅黑"/>
          <w:sz w:val="18"/>
          <w:szCs w:val="18"/>
        </w:rPr>
        <w:tab/>
      </w:r>
    </w:p>
    <w:p w:rsidR="00B44F75" w:rsidRDefault="00C6753F">
      <w:pPr>
        <w:spacing w:line="60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表七、一般公共预算基本支出情况表</w:t>
      </w:r>
    </w:p>
    <w:p w:rsidR="00B44F75" w:rsidRDefault="00C6753F">
      <w:pPr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宋体" w:hAnsi="宋体" w:cs="Arial" w:hint="eastAsia"/>
          <w:color w:val="000000"/>
          <w:kern w:val="0"/>
          <w:sz w:val="18"/>
          <w:szCs w:val="18"/>
        </w:rPr>
        <w:t>单位：万元</w:t>
      </w:r>
    </w:p>
    <w:tbl>
      <w:tblPr>
        <w:tblW w:w="9405" w:type="dxa"/>
        <w:jc w:val="center"/>
        <w:tblLook w:val="04A0"/>
      </w:tblPr>
      <w:tblGrid>
        <w:gridCol w:w="948"/>
        <w:gridCol w:w="4252"/>
        <w:gridCol w:w="1559"/>
        <w:gridCol w:w="1418"/>
        <w:gridCol w:w="1228"/>
      </w:tblGrid>
      <w:tr w:rsidR="00B44F75">
        <w:trPr>
          <w:trHeight w:val="20"/>
          <w:tblHeader/>
          <w:jc w:val="center"/>
        </w:trPr>
        <w:tc>
          <w:tcPr>
            <w:tcW w:w="5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经济分类科目</w:t>
            </w: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一般公共预算基本支出</w:t>
            </w:r>
          </w:p>
        </w:tc>
      </w:tr>
      <w:tr w:rsidR="00B44F75">
        <w:trPr>
          <w:trHeight w:val="20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公用经费</w:t>
            </w:r>
          </w:p>
        </w:tc>
      </w:tr>
      <w:tr w:rsidR="00B44F75">
        <w:trPr>
          <w:trHeight w:val="20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44F75">
        <w:trPr>
          <w:trHeight w:val="20"/>
          <w:jc w:val="center"/>
        </w:trPr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C6753F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C6753F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……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C6753F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……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</w:tcPr>
          <w:p w:rsidR="00B44F75" w:rsidRDefault="00B44F7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</w:tbl>
    <w:p w:rsidR="00B44F75" w:rsidRDefault="00C6753F">
      <w:pPr>
        <w:widowControl/>
        <w:spacing w:line="560" w:lineRule="exact"/>
        <w:ind w:firstLineChars="200" w:firstLine="360"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备注：无内容应公开空表并说明情况。</w:t>
      </w: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C6753F">
      <w:pPr>
        <w:tabs>
          <w:tab w:val="left" w:pos="1512"/>
        </w:tabs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ab/>
      </w:r>
    </w:p>
    <w:p w:rsidR="00B44F75" w:rsidRDefault="00C6753F">
      <w:pPr>
        <w:tabs>
          <w:tab w:val="left" w:pos="1512"/>
        </w:tabs>
        <w:rPr>
          <w:rFonts w:ascii="仿宋_GB2312" w:eastAsia="仿宋_GB2312" w:hAnsi="微软雅黑"/>
          <w:sz w:val="18"/>
          <w:szCs w:val="18"/>
        </w:rPr>
        <w:sectPr w:rsidR="00B44F75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微软雅黑"/>
          <w:sz w:val="18"/>
          <w:szCs w:val="18"/>
        </w:rPr>
        <w:tab/>
      </w:r>
    </w:p>
    <w:p w:rsidR="00B44F75" w:rsidRDefault="00C6753F">
      <w:pPr>
        <w:spacing w:line="60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表八、一般公共预算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财政拨款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“三公”经费、会议费、培训费支出情况表</w:t>
      </w:r>
    </w:p>
    <w:p w:rsidR="00B44F75" w:rsidRDefault="00C6753F">
      <w:pPr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宋体" w:hAnsi="宋体" w:cs="Arial" w:hint="eastAsia"/>
          <w:color w:val="000000"/>
          <w:kern w:val="0"/>
          <w:sz w:val="18"/>
          <w:szCs w:val="18"/>
        </w:rPr>
        <w:t>单位：万元</w:t>
      </w:r>
    </w:p>
    <w:tbl>
      <w:tblPr>
        <w:tblW w:w="14458" w:type="dxa"/>
        <w:jc w:val="center"/>
        <w:tblLook w:val="04A0"/>
      </w:tblPr>
      <w:tblGrid>
        <w:gridCol w:w="5125"/>
        <w:gridCol w:w="1358"/>
        <w:gridCol w:w="1361"/>
        <w:gridCol w:w="1361"/>
        <w:gridCol w:w="1361"/>
        <w:gridCol w:w="1362"/>
        <w:gridCol w:w="1265"/>
        <w:gridCol w:w="1265"/>
      </w:tblGrid>
      <w:tr w:rsidR="00B44F75">
        <w:trPr>
          <w:trHeight w:val="20"/>
          <w:tblHeader/>
          <w:jc w:val="center"/>
        </w:trPr>
        <w:tc>
          <w:tcPr>
            <w:tcW w:w="51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680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培训费</w:t>
            </w:r>
          </w:p>
        </w:tc>
      </w:tr>
      <w:tr w:rsidR="00B44F75">
        <w:trPr>
          <w:trHeight w:val="20"/>
          <w:tblHeader/>
          <w:jc w:val="center"/>
        </w:trPr>
        <w:tc>
          <w:tcPr>
            <w:tcW w:w="51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因公出国（境）费用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公务接待费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公务用车购置和运行费</w:t>
            </w:r>
          </w:p>
        </w:tc>
        <w:tc>
          <w:tcPr>
            <w:tcW w:w="12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tblHeader/>
          <w:jc w:val="center"/>
        </w:trPr>
        <w:tc>
          <w:tcPr>
            <w:tcW w:w="51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公务用车购置费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公务用车运行费</w:t>
            </w: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tblHeader/>
          <w:jc w:val="center"/>
        </w:trPr>
        <w:tc>
          <w:tcPr>
            <w:tcW w:w="5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B44F75">
        <w:trPr>
          <w:trHeight w:val="20"/>
          <w:jc w:val="center"/>
        </w:trPr>
        <w:tc>
          <w:tcPr>
            <w:tcW w:w="51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B44F75" w:rsidRDefault="00C6753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B44F75" w:rsidRDefault="00C6753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……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FF"/>
            <w:noWrap/>
          </w:tcPr>
          <w:p w:rsidR="00B44F75" w:rsidRDefault="00B44F7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CCCCFF" w:fill="FFFFFF"/>
          </w:tcPr>
          <w:p w:rsidR="00B44F75" w:rsidRDefault="00B44F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B44F75" w:rsidRDefault="00C6753F">
      <w:pPr>
        <w:widowControl/>
        <w:spacing w:line="560" w:lineRule="exact"/>
        <w:ind w:firstLineChars="200" w:firstLine="360"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备注：无内容应公开空表并说明情况。</w:t>
      </w: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B44F75">
      <w:pPr>
        <w:rPr>
          <w:rFonts w:ascii="仿宋_GB2312" w:eastAsia="仿宋_GB2312" w:hAnsi="微软雅黑"/>
          <w:sz w:val="18"/>
          <w:szCs w:val="18"/>
        </w:rPr>
      </w:pPr>
    </w:p>
    <w:p w:rsidR="00B44F75" w:rsidRDefault="00C6753F">
      <w:pPr>
        <w:tabs>
          <w:tab w:val="left" w:pos="1812"/>
        </w:tabs>
        <w:rPr>
          <w:rFonts w:ascii="仿宋_GB2312" w:eastAsia="仿宋_GB2312" w:hAnsi="微软雅黑"/>
          <w:sz w:val="18"/>
          <w:szCs w:val="18"/>
        </w:rPr>
      </w:pPr>
      <w:r>
        <w:rPr>
          <w:rFonts w:ascii="仿宋_GB2312" w:eastAsia="仿宋_GB2312" w:hAnsi="微软雅黑"/>
          <w:sz w:val="18"/>
          <w:szCs w:val="18"/>
        </w:rPr>
        <w:tab/>
      </w:r>
    </w:p>
    <w:p w:rsidR="00B44F75" w:rsidRDefault="00C6753F">
      <w:pPr>
        <w:tabs>
          <w:tab w:val="left" w:pos="1812"/>
        </w:tabs>
        <w:rPr>
          <w:rFonts w:ascii="仿宋_GB2312" w:eastAsia="仿宋_GB2312" w:hAnsi="微软雅黑"/>
          <w:sz w:val="18"/>
          <w:szCs w:val="18"/>
        </w:rPr>
        <w:sectPr w:rsidR="00B44F75">
          <w:pgSz w:w="16838" w:h="11906" w:orient="landscape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微软雅黑"/>
          <w:sz w:val="18"/>
          <w:szCs w:val="18"/>
        </w:rPr>
        <w:tab/>
      </w:r>
    </w:p>
    <w:p w:rsidR="00B44F75" w:rsidRDefault="00C6753F">
      <w:pPr>
        <w:spacing w:line="60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表九、一般公共预算财政拨款机关运行经费表</w:t>
      </w:r>
    </w:p>
    <w:p w:rsidR="00B44F75" w:rsidRDefault="00C6753F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color w:val="000000"/>
          <w:kern w:val="0"/>
          <w:sz w:val="18"/>
          <w:szCs w:val="18"/>
        </w:rPr>
        <w:t xml:space="preserve">单位：万元 </w:t>
      </w:r>
    </w:p>
    <w:tbl>
      <w:tblPr>
        <w:tblW w:w="9411" w:type="dxa"/>
        <w:tblInd w:w="108" w:type="dxa"/>
        <w:tblLook w:val="04A0"/>
      </w:tblPr>
      <w:tblGrid>
        <w:gridCol w:w="848"/>
        <w:gridCol w:w="3121"/>
        <w:gridCol w:w="1814"/>
        <w:gridCol w:w="1814"/>
        <w:gridCol w:w="1814"/>
      </w:tblGrid>
      <w:tr w:rsidR="00B44F75">
        <w:trPr>
          <w:trHeight w:val="20"/>
        </w:trPr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:rsidR="00B44F75">
        <w:trPr>
          <w:trHeight w:val="20"/>
        </w:trPr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44F75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[30201]办公费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[30202]印刷费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[30205]水费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[30206]电费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[30207]邮电费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[30208]取暖费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[30209]物业管理费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[30211]差旅费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[30213]维修（护）费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[30215]会议费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[30218]专用材料费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[30229]福利费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[30231]公务用车运行维护费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[30299]其他商品和服务支出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84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[31002]办公设备购置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B44F75" w:rsidRDefault="00C6753F">
      <w:pPr>
        <w:widowControl/>
        <w:spacing w:line="560" w:lineRule="exact"/>
        <w:ind w:firstLineChars="200" w:firstLine="360"/>
        <w:jc w:val="left"/>
        <w:rPr>
          <w:rFonts w:ascii="仿宋_GB2312" w:eastAsia="仿宋_GB2312" w:hAnsi="微软雅黑"/>
          <w:sz w:val="18"/>
          <w:szCs w:val="18"/>
        </w:rPr>
        <w:sectPr w:rsidR="00B44F75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微软雅黑" w:hint="eastAsia"/>
          <w:sz w:val="18"/>
          <w:szCs w:val="18"/>
        </w:rPr>
        <w:t>备注：无内容应公开空表并说明情况。</w:t>
      </w:r>
    </w:p>
    <w:p w:rsidR="00B44F75" w:rsidRDefault="00C6753F">
      <w:pPr>
        <w:spacing w:line="60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表十、政府性基金预算支出情况表</w:t>
      </w:r>
    </w:p>
    <w:p w:rsidR="00B44F75" w:rsidRDefault="00C6753F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color w:val="000000"/>
          <w:kern w:val="0"/>
          <w:sz w:val="18"/>
          <w:szCs w:val="18"/>
        </w:rPr>
        <w:t xml:space="preserve">单位：万元 </w:t>
      </w:r>
    </w:p>
    <w:tbl>
      <w:tblPr>
        <w:tblW w:w="9498" w:type="dxa"/>
        <w:tblInd w:w="108" w:type="dxa"/>
        <w:tblLook w:val="04A0"/>
      </w:tblPr>
      <w:tblGrid>
        <w:gridCol w:w="7655"/>
        <w:gridCol w:w="1843"/>
      </w:tblGrid>
      <w:tr w:rsidR="00B44F75">
        <w:trPr>
          <w:trHeight w:val="312"/>
          <w:tblHeader/>
        </w:trPr>
        <w:tc>
          <w:tcPr>
            <w:tcW w:w="76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 w:rsidR="00B44F75">
        <w:trPr>
          <w:trHeight w:val="312"/>
          <w:tblHeader/>
        </w:trPr>
        <w:tc>
          <w:tcPr>
            <w:tcW w:w="765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44F75">
        <w:trPr>
          <w:trHeight w:val="312"/>
          <w:tblHeader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44F75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B44F75" w:rsidRDefault="00C6753F">
      <w:pPr>
        <w:widowControl/>
        <w:spacing w:line="560" w:lineRule="exact"/>
        <w:ind w:firstLineChars="200" w:firstLine="360"/>
        <w:jc w:val="left"/>
        <w:rPr>
          <w:rFonts w:ascii="仿宋_GB2312" w:eastAsia="仿宋_GB2312" w:hAnsi="微软雅黑"/>
          <w:sz w:val="18"/>
          <w:szCs w:val="18"/>
        </w:rPr>
        <w:sectPr w:rsidR="00B44F75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微软雅黑" w:hint="eastAsia"/>
          <w:sz w:val="18"/>
          <w:szCs w:val="18"/>
        </w:rPr>
        <w:t>备注：无内容应公开空表并说明情况。</w:t>
      </w:r>
    </w:p>
    <w:p w:rsidR="00B44F75" w:rsidRDefault="00C6753F">
      <w:pPr>
        <w:spacing w:line="60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表十一、部门管理转移支付表</w:t>
      </w:r>
    </w:p>
    <w:p w:rsidR="00B44F75" w:rsidRDefault="00C6753F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color w:val="000000"/>
          <w:kern w:val="0"/>
          <w:sz w:val="18"/>
          <w:szCs w:val="18"/>
        </w:rPr>
        <w:t xml:space="preserve">单位：万元 </w:t>
      </w:r>
    </w:p>
    <w:tbl>
      <w:tblPr>
        <w:tblW w:w="9526" w:type="dxa"/>
        <w:tblInd w:w="108" w:type="dxa"/>
        <w:tblLook w:val="04A0"/>
      </w:tblPr>
      <w:tblGrid>
        <w:gridCol w:w="4082"/>
        <w:gridCol w:w="1361"/>
        <w:gridCol w:w="1361"/>
        <w:gridCol w:w="1361"/>
        <w:gridCol w:w="1361"/>
      </w:tblGrid>
      <w:tr w:rsidR="00B44F75">
        <w:trPr>
          <w:trHeight w:val="20"/>
          <w:tblHeader/>
        </w:trPr>
        <w:tc>
          <w:tcPr>
            <w:tcW w:w="4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一般公共预算项目支出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政府性基金预算项目支出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国有资本经营预算项目支出</w:t>
            </w:r>
          </w:p>
        </w:tc>
      </w:tr>
      <w:tr w:rsidR="00B44F75">
        <w:trPr>
          <w:trHeight w:val="20"/>
          <w:tblHeader/>
        </w:trPr>
        <w:tc>
          <w:tcPr>
            <w:tcW w:w="4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44F75">
        <w:trPr>
          <w:trHeight w:val="20"/>
        </w:trPr>
        <w:tc>
          <w:tcPr>
            <w:tcW w:w="4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4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4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408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B44F75" w:rsidRDefault="00C6753F">
      <w:pPr>
        <w:widowControl/>
        <w:spacing w:line="560" w:lineRule="exact"/>
        <w:ind w:firstLineChars="200" w:firstLine="360"/>
        <w:jc w:val="left"/>
        <w:rPr>
          <w:rFonts w:ascii="仿宋_GB2312" w:eastAsia="仿宋_GB2312" w:hAnsi="微软雅黑"/>
          <w:sz w:val="18"/>
          <w:szCs w:val="18"/>
        </w:rPr>
      </w:pPr>
      <w:r>
        <w:rPr>
          <w:rFonts w:ascii="仿宋_GB2312" w:eastAsia="仿宋_GB2312" w:hAnsi="微软雅黑" w:hint="eastAsia"/>
          <w:sz w:val="18"/>
          <w:szCs w:val="18"/>
        </w:rPr>
        <w:t>备注：无内容应公开空表并说明情况。</w:t>
      </w:r>
    </w:p>
    <w:p w:rsidR="00B44F75" w:rsidRDefault="00C6753F">
      <w:pPr>
        <w:spacing w:line="60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微软雅黑"/>
          <w:sz w:val="18"/>
          <w:szCs w:val="18"/>
        </w:rPr>
        <w:br w:type="page"/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表十二、国有资本经营预算支出情况表</w:t>
      </w:r>
    </w:p>
    <w:p w:rsidR="00B44F75" w:rsidRDefault="00C6753F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color w:val="000000"/>
          <w:kern w:val="0"/>
          <w:sz w:val="18"/>
          <w:szCs w:val="18"/>
        </w:rPr>
        <w:t xml:space="preserve">单位：万元 </w:t>
      </w:r>
    </w:p>
    <w:tbl>
      <w:tblPr>
        <w:tblW w:w="9498" w:type="dxa"/>
        <w:tblInd w:w="108" w:type="dxa"/>
        <w:tblLook w:val="04A0"/>
      </w:tblPr>
      <w:tblGrid>
        <w:gridCol w:w="7655"/>
        <w:gridCol w:w="1843"/>
      </w:tblGrid>
      <w:tr w:rsidR="00B44F75">
        <w:trPr>
          <w:trHeight w:val="312"/>
          <w:tblHeader/>
        </w:trPr>
        <w:tc>
          <w:tcPr>
            <w:tcW w:w="76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 w:rsidR="00B44F75">
        <w:trPr>
          <w:trHeight w:val="312"/>
          <w:tblHeader/>
        </w:trPr>
        <w:tc>
          <w:tcPr>
            <w:tcW w:w="765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44F75">
        <w:trPr>
          <w:trHeight w:val="312"/>
          <w:tblHeader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4F75" w:rsidRDefault="00C6753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44F75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C675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4F75" w:rsidRDefault="00B44F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B44F75" w:rsidRDefault="00C6753F">
      <w:pPr>
        <w:widowControl/>
        <w:spacing w:line="560" w:lineRule="exact"/>
        <w:ind w:firstLineChars="200" w:firstLine="360"/>
        <w:jc w:val="left"/>
        <w:rPr>
          <w:rFonts w:ascii="仿宋_GB2312" w:eastAsia="仿宋_GB2312" w:hAnsi="微软雅黑"/>
          <w:sz w:val="18"/>
          <w:szCs w:val="18"/>
        </w:rPr>
        <w:sectPr w:rsidR="00B44F75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微软雅黑" w:hint="eastAsia"/>
          <w:sz w:val="18"/>
          <w:szCs w:val="18"/>
        </w:rPr>
        <w:t>备注：无内容应公开空表并说明情况。</w:t>
      </w:r>
    </w:p>
    <w:p w:rsidR="00B44F75" w:rsidRDefault="00C6753F">
      <w:pPr>
        <w:spacing w:line="360" w:lineRule="exac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附件2</w:t>
      </w:r>
    </w:p>
    <w:p w:rsidR="00B44F75" w:rsidRDefault="00C6753F"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部门/单位整体支出绩效目标表</w:t>
      </w:r>
    </w:p>
    <w:p w:rsidR="00B44F75" w:rsidRDefault="00C6753F">
      <w:pPr>
        <w:spacing w:line="560" w:lineRule="exact"/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（2026年度）</w:t>
      </w:r>
    </w:p>
    <w:tbl>
      <w:tblPr>
        <w:tblW w:w="8740" w:type="dxa"/>
        <w:jc w:val="center"/>
        <w:tblLayout w:type="fixed"/>
        <w:tblLook w:val="04A0"/>
      </w:tblPr>
      <w:tblGrid>
        <w:gridCol w:w="639"/>
        <w:gridCol w:w="1625"/>
        <w:gridCol w:w="846"/>
        <w:gridCol w:w="817"/>
        <w:gridCol w:w="1537"/>
        <w:gridCol w:w="1738"/>
        <w:gridCol w:w="1538"/>
      </w:tblGrid>
      <w:tr w:rsidR="00B44F75">
        <w:trPr>
          <w:cantSplit/>
          <w:trHeight w:val="20"/>
          <w:jc w:val="center"/>
        </w:trPr>
        <w:tc>
          <w:tcPr>
            <w:tcW w:w="311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44F75" w:rsidRDefault="00C6753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部门（单位）名称</w:t>
            </w:r>
          </w:p>
        </w:tc>
        <w:tc>
          <w:tcPr>
            <w:tcW w:w="5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44F75">
        <w:trPr>
          <w:cantSplit/>
          <w:trHeight w:val="1866"/>
          <w:jc w:val="center"/>
        </w:trPr>
        <w:tc>
          <w:tcPr>
            <w:tcW w:w="6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textDirection w:val="tbLrV"/>
            <w:vAlign w:val="center"/>
          </w:tcPr>
          <w:p w:rsidR="00B44F75" w:rsidRDefault="00C6753F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总 体 目 标</w:t>
            </w:r>
          </w:p>
        </w:tc>
        <w:tc>
          <w:tcPr>
            <w:tcW w:w="8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44F75" w:rsidRDefault="00C6753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目标1：</w:t>
            </w:r>
          </w:p>
          <w:p w:rsidR="00B44F75" w:rsidRDefault="00C6753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目标2：</w:t>
            </w:r>
          </w:p>
          <w:p w:rsidR="00B44F75" w:rsidRDefault="00C6753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目标3：</w:t>
            </w:r>
          </w:p>
        </w:tc>
      </w:tr>
      <w:tr w:rsidR="00B44F75">
        <w:trPr>
          <w:cantSplit/>
          <w:trHeight w:val="20"/>
          <w:jc w:val="center"/>
        </w:trPr>
        <w:tc>
          <w:tcPr>
            <w:tcW w:w="639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  <w:tl2br w:val="nil"/>
              <w:tr2bl w:val="nil"/>
            </w:tcBorders>
            <w:textDirection w:val="tbLrV"/>
            <w:vAlign w:val="center"/>
          </w:tcPr>
          <w:p w:rsidR="00B44F75" w:rsidRDefault="00C6753F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预 算 情 况（万元）</w:t>
            </w:r>
          </w:p>
        </w:tc>
        <w:tc>
          <w:tcPr>
            <w:tcW w:w="3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44F75" w:rsidRDefault="00C6753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按支出类型分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44F75" w:rsidRDefault="00C6753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预算金额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44F75" w:rsidRDefault="00C6753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按来源类型分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44F75" w:rsidRDefault="00C6753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预算金额</w:t>
            </w:r>
          </w:p>
        </w:tc>
      </w:tr>
      <w:tr w:rsidR="00B44F75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  <w:tl2br w:val="nil"/>
              <w:tr2bl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44F75" w:rsidRDefault="00C6753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基本支出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44F75" w:rsidRDefault="00C6753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人员经费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F75" w:rsidRDefault="00C6753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当年财政拨款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44F75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  <w:tl2br w:val="nil"/>
              <w:tr2bl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44F75" w:rsidRDefault="00C6753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公用经费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F75" w:rsidRDefault="00C6753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上年结转资金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44F75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  <w:tl2br w:val="nil"/>
              <w:tr2bl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44F75" w:rsidRDefault="00C6753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44F75" w:rsidRDefault="00C6753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44F75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  <w:tl2br w:val="nil"/>
              <w:tr2bl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44F75" w:rsidRDefault="00C6753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项目支出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44F75" w:rsidRDefault="00C6753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收入预算合计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44F75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  <w:tl2br w:val="nil"/>
              <w:tr2bl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/>
            <w:tcBorders>
              <w:left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44F75" w:rsidRDefault="00C6753F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支出预算合计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44F75">
        <w:trPr>
          <w:cantSplit/>
          <w:trHeight w:val="20"/>
          <w:jc w:val="center"/>
        </w:trPr>
        <w:tc>
          <w:tcPr>
            <w:tcW w:w="639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textDirection w:val="tbLrV"/>
            <w:vAlign w:val="center"/>
          </w:tcPr>
          <w:p w:rsidR="00B44F75" w:rsidRDefault="00C6753F">
            <w:pPr>
              <w:ind w:left="113" w:right="113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绩 效 指 标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F75" w:rsidRDefault="00C6753F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F75" w:rsidRDefault="00C6753F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F75" w:rsidRDefault="00C6753F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44F75" w:rsidRDefault="00C6753F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指标值</w:t>
            </w:r>
          </w:p>
        </w:tc>
      </w:tr>
      <w:tr w:rsidR="00B44F75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F75" w:rsidRDefault="00C6753F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部门管理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</w:tr>
      <w:tr w:rsidR="00B44F75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</w:tr>
      <w:tr w:rsidR="00B44F75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</w:tr>
      <w:tr w:rsidR="00B44F75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F75" w:rsidRDefault="00C6753F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履职效果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</w:tr>
      <w:tr w:rsidR="00B44F75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</w:tr>
      <w:tr w:rsidR="00B44F75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</w:tr>
      <w:tr w:rsidR="00B44F75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F75" w:rsidRDefault="00C6753F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能力建设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</w:tr>
      <w:tr w:rsidR="00B44F75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</w:tr>
      <w:tr w:rsidR="00B44F75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B44F75" w:rsidRDefault="00B44F75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</w:tr>
    </w:tbl>
    <w:p w:rsidR="00B44F75" w:rsidRDefault="00B44F75"/>
    <w:p w:rsidR="00B44F75" w:rsidRDefault="00C6753F"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项目支出绩效目标表</w:t>
      </w:r>
    </w:p>
    <w:p w:rsidR="00B44F75" w:rsidRDefault="00C6753F">
      <w:pPr>
        <w:spacing w:line="560" w:lineRule="exact"/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（2026</w:t>
      </w:r>
      <w:bookmarkStart w:id="23" w:name="_GoBack"/>
      <w:bookmarkEnd w:id="23"/>
      <w:r>
        <w:rPr>
          <w:rFonts w:ascii="仿宋_GB2312" w:eastAsia="仿宋_GB2312" w:hint="eastAsia"/>
          <w:b/>
          <w:sz w:val="24"/>
          <w:szCs w:val="24"/>
        </w:rPr>
        <w:t>年度）</w:t>
      </w:r>
    </w:p>
    <w:tbl>
      <w:tblPr>
        <w:tblW w:w="5291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8"/>
        <w:gridCol w:w="1548"/>
        <w:gridCol w:w="108"/>
        <w:gridCol w:w="2782"/>
        <w:gridCol w:w="544"/>
        <w:gridCol w:w="1497"/>
        <w:gridCol w:w="774"/>
        <w:gridCol w:w="2517"/>
      </w:tblGrid>
      <w:tr w:rsidR="00B44F75">
        <w:trPr>
          <w:trHeight w:val="20"/>
          <w:jc w:val="center"/>
        </w:trPr>
        <w:tc>
          <w:tcPr>
            <w:tcW w:w="1057" w:type="pct"/>
            <w:gridSpan w:val="2"/>
            <w:vAlign w:val="center"/>
          </w:tcPr>
          <w:p w:rsidR="00B44F75" w:rsidRDefault="00C6753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943" w:type="pct"/>
            <w:gridSpan w:val="6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1057" w:type="pct"/>
            <w:gridSpan w:val="2"/>
            <w:vAlign w:val="center"/>
          </w:tcPr>
          <w:p w:rsidR="00B44F75" w:rsidRDefault="00C6753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主管部门及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代码</w:t>
            </w:r>
          </w:p>
        </w:tc>
        <w:tc>
          <w:tcPr>
            <w:tcW w:w="1647" w:type="pct"/>
            <w:gridSpan w:val="3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89" w:type="pct"/>
            <w:gridSpan w:val="2"/>
            <w:vAlign w:val="center"/>
          </w:tcPr>
          <w:p w:rsidR="00B44F75" w:rsidRDefault="00C6753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207" w:type="pct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1057" w:type="pct"/>
            <w:gridSpan w:val="2"/>
            <w:vMerge w:val="restart"/>
            <w:vAlign w:val="center"/>
          </w:tcPr>
          <w:p w:rsidR="00B44F75" w:rsidRDefault="00C6753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项目资金</w:t>
            </w:r>
          </w:p>
          <w:p w:rsidR="00B44F75" w:rsidRDefault="00C6753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47" w:type="pct"/>
            <w:gridSpan w:val="3"/>
            <w:vAlign w:val="center"/>
          </w:tcPr>
          <w:p w:rsidR="00B44F75" w:rsidRDefault="00C6753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296" w:type="pct"/>
            <w:gridSpan w:val="3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1057" w:type="pct"/>
            <w:gridSpan w:val="2"/>
            <w:vMerge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647" w:type="pct"/>
            <w:gridSpan w:val="3"/>
            <w:vAlign w:val="center"/>
          </w:tcPr>
          <w:p w:rsidR="00B44F75" w:rsidRDefault="00C6753F">
            <w:pPr>
              <w:widowControl/>
              <w:spacing w:line="360" w:lineRule="exact"/>
              <w:ind w:firstLineChars="200" w:firstLine="360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其中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当年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2296" w:type="pct"/>
            <w:gridSpan w:val="3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1057" w:type="pct"/>
            <w:gridSpan w:val="2"/>
            <w:vMerge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647" w:type="pct"/>
            <w:gridSpan w:val="3"/>
            <w:vAlign w:val="center"/>
          </w:tcPr>
          <w:p w:rsidR="00B44F75" w:rsidRDefault="00C6753F">
            <w:pPr>
              <w:widowControl/>
              <w:spacing w:line="360" w:lineRule="exact"/>
              <w:ind w:firstLineChars="500" w:firstLine="900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2296" w:type="pct"/>
            <w:gridSpan w:val="3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1057" w:type="pct"/>
            <w:gridSpan w:val="2"/>
            <w:vMerge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647" w:type="pct"/>
            <w:gridSpan w:val="3"/>
            <w:vAlign w:val="center"/>
          </w:tcPr>
          <w:p w:rsidR="00B44F75" w:rsidRDefault="00C6753F">
            <w:pPr>
              <w:widowControl/>
              <w:spacing w:line="360" w:lineRule="exact"/>
              <w:ind w:firstLineChars="500" w:firstLine="900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296" w:type="pct"/>
            <w:gridSpan w:val="3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5" w:type="pct"/>
            <w:vAlign w:val="center"/>
          </w:tcPr>
          <w:p w:rsidR="00B44F75" w:rsidRDefault="00C6753F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总</w:t>
            </w:r>
          </w:p>
          <w:p w:rsidR="00B44F75" w:rsidRDefault="00C6753F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体</w:t>
            </w:r>
          </w:p>
          <w:p w:rsidR="00B44F75" w:rsidRDefault="00C6753F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目</w:t>
            </w:r>
          </w:p>
          <w:p w:rsidR="00B44F75" w:rsidRDefault="00C6753F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685" w:type="pct"/>
            <w:gridSpan w:val="7"/>
            <w:vAlign w:val="center"/>
          </w:tcPr>
          <w:p w:rsidR="00B44F75" w:rsidRDefault="00C6753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目标1：</w:t>
            </w:r>
          </w:p>
          <w:p w:rsidR="00B44F75" w:rsidRDefault="00C6753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目标2：</w:t>
            </w:r>
          </w:p>
          <w:p w:rsidR="00B44F75" w:rsidRDefault="00C6753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目标3：</w:t>
            </w:r>
          </w:p>
        </w:tc>
      </w:tr>
      <w:tr w:rsidR="00B44F75">
        <w:trPr>
          <w:trHeight w:val="439"/>
          <w:jc w:val="center"/>
        </w:trPr>
        <w:tc>
          <w:tcPr>
            <w:tcW w:w="315" w:type="pct"/>
            <w:vMerge w:val="restart"/>
            <w:vAlign w:val="center"/>
          </w:tcPr>
          <w:p w:rsidR="00B44F75" w:rsidRDefault="00C6753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794" w:type="pct"/>
            <w:gridSpan w:val="2"/>
            <w:vAlign w:val="center"/>
          </w:tcPr>
          <w:p w:rsidR="00B44F75" w:rsidRDefault="00C6753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334" w:type="pct"/>
            <w:vAlign w:val="center"/>
          </w:tcPr>
          <w:p w:rsidR="00B44F75" w:rsidRDefault="00C6753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979" w:type="pct"/>
            <w:gridSpan w:val="2"/>
            <w:vAlign w:val="center"/>
          </w:tcPr>
          <w:p w:rsidR="00B44F75" w:rsidRDefault="00C6753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578" w:type="pct"/>
            <w:gridSpan w:val="2"/>
            <w:vAlign w:val="center"/>
          </w:tcPr>
          <w:p w:rsidR="00B44F75" w:rsidRDefault="00C6753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指标值</w:t>
            </w:r>
          </w:p>
        </w:tc>
      </w:tr>
      <w:tr w:rsidR="00B44F75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 w:rsidR="00B44F75" w:rsidRDefault="00C6753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34" w:type="pct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 w:rsidR="00B44F75" w:rsidRDefault="00C6753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334" w:type="pct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 w:rsidR="00B44F75" w:rsidRDefault="00C6753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334" w:type="pct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 w:rsidR="00B44F75" w:rsidRDefault="00C6753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334" w:type="pct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44F75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:rsidR="00B44F75" w:rsidRDefault="00B44F7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</w:tbl>
    <w:p w:rsidR="00B44F75" w:rsidRDefault="00B44F75">
      <w:pPr>
        <w:tabs>
          <w:tab w:val="left" w:pos="1848"/>
        </w:tabs>
      </w:pPr>
    </w:p>
    <w:sectPr w:rsidR="00B44F75" w:rsidSect="00B44F7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7D6" w:rsidRDefault="001837D6" w:rsidP="00B44F75">
      <w:r>
        <w:separator/>
      </w:r>
    </w:p>
  </w:endnote>
  <w:endnote w:type="continuationSeparator" w:id="1">
    <w:p w:rsidR="001837D6" w:rsidRDefault="001837D6" w:rsidP="00B44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BF3" w:rsidRDefault="00B22BF3">
    <w:pPr>
      <w:pStyle w:val="a5"/>
      <w:jc w:val="center"/>
    </w:pPr>
  </w:p>
  <w:p w:rsidR="00B22BF3" w:rsidRDefault="00B22BF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BF3" w:rsidRDefault="00B22BF3">
    <w:pPr>
      <w:pStyle w:val="a5"/>
      <w:jc w:val="center"/>
    </w:pPr>
    <w:fldSimple w:instr="PAGE   \* MERGEFORMAT">
      <w:r w:rsidR="008D53B0" w:rsidRPr="008D53B0">
        <w:rPr>
          <w:noProof/>
          <w:lang w:val="zh-CN"/>
        </w:rPr>
        <w:t>13</w:t>
      </w:r>
    </w:fldSimple>
  </w:p>
  <w:p w:rsidR="00B22BF3" w:rsidRDefault="00B22BF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7D6" w:rsidRDefault="001837D6" w:rsidP="00B44F75">
      <w:r>
        <w:separator/>
      </w:r>
    </w:p>
  </w:footnote>
  <w:footnote w:type="continuationSeparator" w:id="1">
    <w:p w:rsidR="001837D6" w:rsidRDefault="001837D6" w:rsidP="00B44F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0396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75684"/>
    <w:rsid w:val="001837D6"/>
    <w:rsid w:val="00196C0F"/>
    <w:rsid w:val="001A416A"/>
    <w:rsid w:val="001A6118"/>
    <w:rsid w:val="001B0364"/>
    <w:rsid w:val="001B0B8E"/>
    <w:rsid w:val="001B3178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32C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0C11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179C2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1EAC"/>
    <w:rsid w:val="003A396F"/>
    <w:rsid w:val="003A68FD"/>
    <w:rsid w:val="003A7A18"/>
    <w:rsid w:val="003B3187"/>
    <w:rsid w:val="003B327A"/>
    <w:rsid w:val="003B4612"/>
    <w:rsid w:val="003B76D2"/>
    <w:rsid w:val="003D6D41"/>
    <w:rsid w:val="003E357A"/>
    <w:rsid w:val="003E3B0A"/>
    <w:rsid w:val="003F0BDB"/>
    <w:rsid w:val="0040581D"/>
    <w:rsid w:val="00417BF3"/>
    <w:rsid w:val="00420257"/>
    <w:rsid w:val="00425D21"/>
    <w:rsid w:val="00426463"/>
    <w:rsid w:val="00427875"/>
    <w:rsid w:val="004317A0"/>
    <w:rsid w:val="0043556D"/>
    <w:rsid w:val="0043739B"/>
    <w:rsid w:val="00440551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E7738"/>
    <w:rsid w:val="004F73BD"/>
    <w:rsid w:val="00502474"/>
    <w:rsid w:val="0051203B"/>
    <w:rsid w:val="00515110"/>
    <w:rsid w:val="00523062"/>
    <w:rsid w:val="00532434"/>
    <w:rsid w:val="00537019"/>
    <w:rsid w:val="0054271B"/>
    <w:rsid w:val="00545281"/>
    <w:rsid w:val="0054684E"/>
    <w:rsid w:val="00551A39"/>
    <w:rsid w:val="005529E7"/>
    <w:rsid w:val="00566585"/>
    <w:rsid w:val="00580A2F"/>
    <w:rsid w:val="00584DB8"/>
    <w:rsid w:val="0059411B"/>
    <w:rsid w:val="005A2CB7"/>
    <w:rsid w:val="005B15C7"/>
    <w:rsid w:val="005B51EA"/>
    <w:rsid w:val="005C6B92"/>
    <w:rsid w:val="005E13F1"/>
    <w:rsid w:val="005F4CC9"/>
    <w:rsid w:val="0060056E"/>
    <w:rsid w:val="006039C9"/>
    <w:rsid w:val="00605602"/>
    <w:rsid w:val="00605D22"/>
    <w:rsid w:val="00620A03"/>
    <w:rsid w:val="00621126"/>
    <w:rsid w:val="0062145A"/>
    <w:rsid w:val="00633656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00D7"/>
    <w:rsid w:val="007A2F90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7F7DB3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30"/>
    <w:rsid w:val="00855E65"/>
    <w:rsid w:val="0085612E"/>
    <w:rsid w:val="00872210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D53B0"/>
    <w:rsid w:val="008F7014"/>
    <w:rsid w:val="009049E9"/>
    <w:rsid w:val="00907F9B"/>
    <w:rsid w:val="00911503"/>
    <w:rsid w:val="00913FA0"/>
    <w:rsid w:val="00917C2D"/>
    <w:rsid w:val="009209B6"/>
    <w:rsid w:val="00923CB4"/>
    <w:rsid w:val="009335E0"/>
    <w:rsid w:val="00937334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0ABF"/>
    <w:rsid w:val="00A256AC"/>
    <w:rsid w:val="00A32BE3"/>
    <w:rsid w:val="00A34951"/>
    <w:rsid w:val="00A4207A"/>
    <w:rsid w:val="00A5653E"/>
    <w:rsid w:val="00A63533"/>
    <w:rsid w:val="00A723C4"/>
    <w:rsid w:val="00A72D2B"/>
    <w:rsid w:val="00A767CB"/>
    <w:rsid w:val="00A820E9"/>
    <w:rsid w:val="00A82942"/>
    <w:rsid w:val="00A83E24"/>
    <w:rsid w:val="00A87A4C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2BF3"/>
    <w:rsid w:val="00B262DD"/>
    <w:rsid w:val="00B278DE"/>
    <w:rsid w:val="00B30287"/>
    <w:rsid w:val="00B30EBD"/>
    <w:rsid w:val="00B351C3"/>
    <w:rsid w:val="00B36AC9"/>
    <w:rsid w:val="00B36E7A"/>
    <w:rsid w:val="00B44F75"/>
    <w:rsid w:val="00B542CD"/>
    <w:rsid w:val="00B6465B"/>
    <w:rsid w:val="00B772D7"/>
    <w:rsid w:val="00B85451"/>
    <w:rsid w:val="00B86006"/>
    <w:rsid w:val="00B86D86"/>
    <w:rsid w:val="00BA2A96"/>
    <w:rsid w:val="00BA5FE5"/>
    <w:rsid w:val="00BB6505"/>
    <w:rsid w:val="00BC1FD9"/>
    <w:rsid w:val="00BC30FF"/>
    <w:rsid w:val="00BC500D"/>
    <w:rsid w:val="00BD7FD7"/>
    <w:rsid w:val="00BF1606"/>
    <w:rsid w:val="00BF1647"/>
    <w:rsid w:val="00BF5A25"/>
    <w:rsid w:val="00BF6C6D"/>
    <w:rsid w:val="00BF70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6753F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CE32BA"/>
    <w:rsid w:val="00CE3BEA"/>
    <w:rsid w:val="00D11622"/>
    <w:rsid w:val="00D126EC"/>
    <w:rsid w:val="00D14955"/>
    <w:rsid w:val="00D201D3"/>
    <w:rsid w:val="00D23A41"/>
    <w:rsid w:val="00D24CD6"/>
    <w:rsid w:val="00D24FA6"/>
    <w:rsid w:val="00D42715"/>
    <w:rsid w:val="00D544D2"/>
    <w:rsid w:val="00D57B6D"/>
    <w:rsid w:val="00D644F4"/>
    <w:rsid w:val="00D660F8"/>
    <w:rsid w:val="00D744C5"/>
    <w:rsid w:val="00D827AF"/>
    <w:rsid w:val="00D8451F"/>
    <w:rsid w:val="00D8474D"/>
    <w:rsid w:val="00D84D5B"/>
    <w:rsid w:val="00D86771"/>
    <w:rsid w:val="00D90605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C654A"/>
    <w:rsid w:val="00ED68AF"/>
    <w:rsid w:val="00EE14FA"/>
    <w:rsid w:val="00EE1FDF"/>
    <w:rsid w:val="00EF1148"/>
    <w:rsid w:val="00EF2E7C"/>
    <w:rsid w:val="00F01A6E"/>
    <w:rsid w:val="00F11811"/>
    <w:rsid w:val="00F14492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74D6F"/>
    <w:rsid w:val="00F8197E"/>
    <w:rsid w:val="00F833B1"/>
    <w:rsid w:val="00F87D90"/>
    <w:rsid w:val="00F90495"/>
    <w:rsid w:val="00FA4179"/>
    <w:rsid w:val="00FB4362"/>
    <w:rsid w:val="00FB53A1"/>
    <w:rsid w:val="00FD30CF"/>
    <w:rsid w:val="00FD64A9"/>
    <w:rsid w:val="00FE0E46"/>
    <w:rsid w:val="00FF0AEC"/>
    <w:rsid w:val="00FF1DF4"/>
    <w:rsid w:val="00FF4165"/>
    <w:rsid w:val="113741D2"/>
    <w:rsid w:val="1D34261E"/>
    <w:rsid w:val="2BA87A51"/>
    <w:rsid w:val="38051E62"/>
    <w:rsid w:val="527E074E"/>
    <w:rsid w:val="579503FF"/>
    <w:rsid w:val="60535296"/>
    <w:rsid w:val="72FD2525"/>
    <w:rsid w:val="7E8A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/>
    <w:lsdException w:name="caption" w:qFormat="1"/>
    <w:lsdException w:name="annotation reference" w:semiHidden="0" w:unhideWhenUsed="0"/>
    <w:lsdException w:name="lin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7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44F75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B44F75"/>
    <w:pPr>
      <w:jc w:val="left"/>
    </w:pPr>
  </w:style>
  <w:style w:type="paragraph" w:styleId="a4">
    <w:name w:val="Balloon Text"/>
    <w:basedOn w:val="a"/>
    <w:link w:val="Char0"/>
    <w:rsid w:val="00B44F75"/>
    <w:rPr>
      <w:sz w:val="18"/>
      <w:szCs w:val="18"/>
    </w:rPr>
  </w:style>
  <w:style w:type="paragraph" w:styleId="a5">
    <w:name w:val="footer"/>
    <w:basedOn w:val="a"/>
    <w:link w:val="Char1"/>
    <w:rsid w:val="00B44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B44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sid w:val="00B44F75"/>
    <w:rPr>
      <w:b/>
      <w:bCs/>
    </w:rPr>
  </w:style>
  <w:style w:type="character" w:styleId="a8">
    <w:name w:val="line number"/>
    <w:rsid w:val="00B44F75"/>
  </w:style>
  <w:style w:type="character" w:styleId="a9">
    <w:name w:val="annotation reference"/>
    <w:rsid w:val="00B44F75"/>
    <w:rPr>
      <w:sz w:val="21"/>
      <w:szCs w:val="21"/>
    </w:rPr>
  </w:style>
  <w:style w:type="character" w:customStyle="1" w:styleId="Char1">
    <w:name w:val="页脚 Char"/>
    <w:link w:val="a5"/>
    <w:rsid w:val="00B44F75"/>
    <w:rPr>
      <w:sz w:val="18"/>
      <w:szCs w:val="18"/>
    </w:rPr>
  </w:style>
  <w:style w:type="character" w:customStyle="1" w:styleId="Char2">
    <w:name w:val="页眉 Char"/>
    <w:link w:val="a6"/>
    <w:rsid w:val="00B44F75"/>
    <w:rPr>
      <w:sz w:val="18"/>
      <w:szCs w:val="18"/>
    </w:rPr>
  </w:style>
  <w:style w:type="paragraph" w:styleId="aa">
    <w:name w:val="List Paragraph"/>
    <w:basedOn w:val="a"/>
    <w:qFormat/>
    <w:rsid w:val="00B44F75"/>
    <w:pPr>
      <w:ind w:firstLineChars="200" w:firstLine="420"/>
    </w:pPr>
  </w:style>
  <w:style w:type="character" w:customStyle="1" w:styleId="Char0">
    <w:name w:val="批注框文本 Char"/>
    <w:link w:val="a4"/>
    <w:rsid w:val="00B44F75"/>
    <w:rPr>
      <w:kern w:val="2"/>
      <w:sz w:val="18"/>
      <w:szCs w:val="18"/>
    </w:rPr>
  </w:style>
  <w:style w:type="character" w:customStyle="1" w:styleId="1Char">
    <w:name w:val="标题 1 Char"/>
    <w:link w:val="1"/>
    <w:rsid w:val="00B44F75"/>
    <w:rPr>
      <w:rFonts w:ascii="Times New Roman" w:hAnsi="Times New Roman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qFormat/>
    <w:rsid w:val="00B44F75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Char">
    <w:name w:val="批注文字 Char"/>
    <w:link w:val="a3"/>
    <w:qFormat/>
    <w:rsid w:val="00B44F75"/>
    <w:rPr>
      <w:kern w:val="2"/>
      <w:sz w:val="21"/>
      <w:szCs w:val="22"/>
    </w:rPr>
  </w:style>
  <w:style w:type="character" w:customStyle="1" w:styleId="Char3">
    <w:name w:val="批注主题 Char"/>
    <w:link w:val="a7"/>
    <w:qFormat/>
    <w:rsid w:val="00B44F75"/>
    <w:rPr>
      <w:b/>
      <w:bCs/>
      <w:kern w:val="2"/>
      <w:sz w:val="21"/>
      <w:szCs w:val="22"/>
    </w:rPr>
  </w:style>
  <w:style w:type="character" w:customStyle="1" w:styleId="fontstyle01">
    <w:name w:val="fontstyle01"/>
    <w:qFormat/>
    <w:rsid w:val="00B44F75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21">
    <w:name w:val="fontstyle21"/>
    <w:qFormat/>
    <w:rsid w:val="00B44F75"/>
    <w:rPr>
      <w:rFonts w:ascii="TimesNewRomanPSMT" w:hAnsi="TimesNewRomanPSMT" w:hint="default"/>
      <w:color w:val="000000"/>
      <w:sz w:val="32"/>
      <w:szCs w:val="32"/>
    </w:rPr>
  </w:style>
  <w:style w:type="character" w:customStyle="1" w:styleId="fontstyle11">
    <w:name w:val="fontstyle11"/>
    <w:qFormat/>
    <w:rsid w:val="00B44F75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31">
    <w:name w:val="fontstyle31"/>
    <w:qFormat/>
    <w:rsid w:val="00B44F75"/>
    <w:rPr>
      <w:rFonts w:ascii="TimesNewRomanPSMT" w:hAnsi="TimesNewRomanPSMT" w:hint="default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31</Pages>
  <Words>1376</Words>
  <Characters>7847</Characters>
  <Application>Microsoft Office Word</Application>
  <DocSecurity>0</DocSecurity>
  <Lines>65</Lines>
  <Paragraphs>18</Paragraphs>
  <ScaleCrop>false</ScaleCrop>
  <Company>beijing</Company>
  <LinksUpToDate>false</LinksUpToDate>
  <CharactersWithSpaces>9205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Lenovo</cp:lastModifiedBy>
  <cp:revision>74</cp:revision>
  <cp:lastPrinted>2022-02-15T07:45:00Z</cp:lastPrinted>
  <dcterms:created xsi:type="dcterms:W3CDTF">2024-01-30T09:03:00Z</dcterms:created>
  <dcterms:modified xsi:type="dcterms:W3CDTF">2026-03-11T09:25:00Z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4746AA2B63644A919A7677ADD6665D0C</vt:lpwstr>
  </property>
</Properties>
</file>